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52574" w:rsidRPr="00852574" w:rsidRDefault="00852574" w:rsidP="00852574">
      <w:pPr>
        <w:shd w:val="clear" w:color="auto" w:fill="FFFFFF"/>
        <w:spacing w:before="180" w:after="180" w:line="240" w:lineRule="auto"/>
        <w:textAlignment w:val="baseline"/>
        <w:outlineLvl w:val="0"/>
        <w:rPr>
          <w:rFonts w:ascii="inherit" w:eastAsia="Times New Roman" w:hAnsi="inherit" w:cs="Helvetica"/>
          <w:b/>
          <w:bCs/>
          <w:color w:val="333333"/>
          <w:kern w:val="36"/>
          <w:sz w:val="30"/>
          <w:szCs w:val="30"/>
          <w:bdr w:val="none" w:sz="0" w:space="0" w:color="auto" w:frame="1"/>
          <w:lang w:eastAsia="en-GB"/>
        </w:rPr>
      </w:pPr>
      <w:r w:rsidRPr="00852574">
        <w:rPr>
          <w:rFonts w:ascii="inherit" w:eastAsia="Times New Roman" w:hAnsi="inherit" w:cs="Helvetica"/>
          <w:b/>
          <w:bCs/>
          <w:color w:val="333333"/>
          <w:kern w:val="36"/>
          <w:sz w:val="30"/>
          <w:szCs w:val="30"/>
          <w:bdr w:val="none" w:sz="0" w:space="0" w:color="auto" w:frame="1"/>
          <w:lang w:eastAsia="en-GB"/>
        </w:rPr>
        <w:t>Band of sisters: the female doctors who became war heroes against the odds</w:t>
      </w:r>
    </w:p>
    <w:p w:rsidR="00852574" w:rsidRPr="00852574" w:rsidRDefault="00852574" w:rsidP="00852574">
      <w:pPr>
        <w:shd w:val="clear" w:color="auto" w:fill="FFFFFF"/>
        <w:spacing w:after="0" w:line="240" w:lineRule="auto"/>
        <w:textAlignment w:val="baseline"/>
        <w:rPr>
          <w:rFonts w:ascii="inherit" w:eastAsia="Times New Roman" w:hAnsi="inherit" w:cs="Helvetica"/>
          <w:color w:val="333333"/>
          <w:sz w:val="24"/>
          <w:szCs w:val="24"/>
          <w:lang w:eastAsia="en-GB"/>
        </w:rPr>
      </w:pPr>
      <w:r w:rsidRPr="00852574">
        <w:rPr>
          <w:rFonts w:ascii="inherit" w:eastAsia="Times New Roman" w:hAnsi="inherit" w:cs="Helvetica"/>
          <w:i/>
          <w:iCs/>
          <w:color w:val="333333"/>
          <w:sz w:val="24"/>
          <w:szCs w:val="24"/>
          <w:bdr w:val="none" w:sz="0" w:space="0" w:color="auto" w:frame="1"/>
          <w:lang w:eastAsia="en-GB"/>
        </w:rPr>
        <w:t>BMJ</w:t>
      </w:r>
      <w:r w:rsidRPr="00852574">
        <w:rPr>
          <w:rFonts w:ascii="inherit" w:eastAsia="Times New Roman" w:hAnsi="inherit" w:cs="Helvetica"/>
          <w:color w:val="333333"/>
          <w:sz w:val="24"/>
          <w:szCs w:val="24"/>
          <w:bdr w:val="none" w:sz="0" w:space="0" w:color="auto" w:frame="1"/>
          <w:lang w:eastAsia="en-GB"/>
        </w:rPr>
        <w:t> </w:t>
      </w:r>
      <w:r w:rsidRPr="00852574">
        <w:rPr>
          <w:rFonts w:ascii="inherit" w:eastAsia="Times New Roman" w:hAnsi="inherit" w:cs="Helvetica"/>
          <w:color w:val="555555"/>
          <w:sz w:val="24"/>
          <w:szCs w:val="24"/>
          <w:bdr w:val="none" w:sz="0" w:space="0" w:color="auto" w:frame="1"/>
          <w:lang w:eastAsia="en-GB"/>
        </w:rPr>
        <w:t>2019</w:t>
      </w:r>
      <w:r w:rsidRPr="00852574">
        <w:rPr>
          <w:rFonts w:ascii="inherit" w:eastAsia="Times New Roman" w:hAnsi="inherit" w:cs="Helvetica"/>
          <w:color w:val="333333"/>
          <w:sz w:val="24"/>
          <w:szCs w:val="24"/>
          <w:bdr w:val="none" w:sz="0" w:space="0" w:color="auto" w:frame="1"/>
          <w:lang w:eastAsia="en-GB"/>
        </w:rPr>
        <w:t>; </w:t>
      </w:r>
      <w:r w:rsidRPr="00852574">
        <w:rPr>
          <w:rFonts w:ascii="inherit" w:eastAsia="Times New Roman" w:hAnsi="inherit" w:cs="Helvetica"/>
          <w:color w:val="555555"/>
          <w:sz w:val="24"/>
          <w:szCs w:val="24"/>
          <w:bdr w:val="none" w:sz="0" w:space="0" w:color="auto" w:frame="1"/>
          <w:lang w:eastAsia="en-GB"/>
        </w:rPr>
        <w:t>367</w:t>
      </w:r>
      <w:r w:rsidRPr="00852574">
        <w:rPr>
          <w:rFonts w:ascii="inherit" w:eastAsia="Times New Roman" w:hAnsi="inherit" w:cs="Helvetica"/>
          <w:color w:val="333333"/>
          <w:sz w:val="24"/>
          <w:szCs w:val="24"/>
          <w:bdr w:val="none" w:sz="0" w:space="0" w:color="auto" w:frame="1"/>
          <w:lang w:eastAsia="en-GB"/>
        </w:rPr>
        <w:t> </w:t>
      </w:r>
      <w:proofErr w:type="spellStart"/>
      <w:r w:rsidRPr="00852574">
        <w:rPr>
          <w:rFonts w:ascii="inherit" w:eastAsia="Times New Roman" w:hAnsi="inherit" w:cs="Helvetica"/>
          <w:color w:val="333333"/>
          <w:sz w:val="24"/>
          <w:szCs w:val="24"/>
          <w:bdr w:val="none" w:sz="0" w:space="0" w:color="auto" w:frame="1"/>
          <w:lang w:eastAsia="en-GB"/>
        </w:rPr>
        <w:t>doi</w:t>
      </w:r>
      <w:proofErr w:type="spellEnd"/>
      <w:r w:rsidRPr="00852574">
        <w:rPr>
          <w:rFonts w:ascii="inherit" w:eastAsia="Times New Roman" w:hAnsi="inherit" w:cs="Helvetica"/>
          <w:color w:val="333333"/>
          <w:sz w:val="24"/>
          <w:szCs w:val="24"/>
          <w:bdr w:val="none" w:sz="0" w:space="0" w:color="auto" w:frame="1"/>
          <w:lang w:eastAsia="en-GB"/>
        </w:rPr>
        <w:t>: </w:t>
      </w:r>
      <w:hyperlink r:id="rId6" w:history="1">
        <w:r w:rsidRPr="00852574">
          <w:rPr>
            <w:rFonts w:ascii="inherit" w:eastAsia="Times New Roman" w:hAnsi="inherit" w:cs="Helvetica"/>
            <w:color w:val="2A6EBB"/>
            <w:sz w:val="24"/>
            <w:szCs w:val="24"/>
            <w:u w:val="single"/>
            <w:bdr w:val="none" w:sz="0" w:space="0" w:color="auto" w:frame="1"/>
            <w:lang w:eastAsia="en-GB"/>
          </w:rPr>
          <w:t>https://doi.org/10.1136/bmj.l6747</w:t>
        </w:r>
      </w:hyperlink>
      <w:r w:rsidRPr="00852574">
        <w:rPr>
          <w:rFonts w:ascii="inherit" w:eastAsia="Times New Roman" w:hAnsi="inherit" w:cs="Helvetica"/>
          <w:color w:val="333333"/>
          <w:sz w:val="24"/>
          <w:szCs w:val="24"/>
          <w:bdr w:val="none" w:sz="0" w:space="0" w:color="auto" w:frame="1"/>
          <w:lang w:eastAsia="en-GB"/>
        </w:rPr>
        <w:t> </w:t>
      </w:r>
      <w:r w:rsidRPr="00852574">
        <w:rPr>
          <w:rFonts w:ascii="inherit" w:eastAsia="Times New Roman" w:hAnsi="inherit" w:cs="Helvetica"/>
          <w:color w:val="555555"/>
          <w:sz w:val="24"/>
          <w:szCs w:val="24"/>
          <w:bdr w:val="none" w:sz="0" w:space="0" w:color="auto" w:frame="1"/>
          <w:lang w:eastAsia="en-GB"/>
        </w:rPr>
        <w:t>(Published 17 December 2019</w:t>
      </w:r>
      <w:proofErr w:type="gramStart"/>
      <w:r w:rsidRPr="00852574">
        <w:rPr>
          <w:rFonts w:ascii="inherit" w:eastAsia="Times New Roman" w:hAnsi="inherit" w:cs="Helvetica"/>
          <w:color w:val="555555"/>
          <w:sz w:val="24"/>
          <w:szCs w:val="24"/>
          <w:bdr w:val="none" w:sz="0" w:space="0" w:color="auto" w:frame="1"/>
          <w:lang w:eastAsia="en-GB"/>
        </w:rPr>
        <w:t>)</w:t>
      </w:r>
      <w:r w:rsidRPr="00852574">
        <w:rPr>
          <w:rFonts w:ascii="inherit" w:eastAsia="Times New Roman" w:hAnsi="inherit" w:cs="Helvetica"/>
          <w:color w:val="333333"/>
          <w:sz w:val="24"/>
          <w:szCs w:val="24"/>
          <w:bdr w:val="none" w:sz="0" w:space="0" w:color="auto" w:frame="1"/>
          <w:lang w:eastAsia="en-GB"/>
        </w:rPr>
        <w:t>Cite</w:t>
      </w:r>
      <w:proofErr w:type="gramEnd"/>
      <w:r w:rsidRPr="00852574">
        <w:rPr>
          <w:rFonts w:ascii="inherit" w:eastAsia="Times New Roman" w:hAnsi="inherit" w:cs="Helvetica"/>
          <w:color w:val="333333"/>
          <w:sz w:val="24"/>
          <w:szCs w:val="24"/>
          <w:bdr w:val="none" w:sz="0" w:space="0" w:color="auto" w:frame="1"/>
          <w:lang w:eastAsia="en-GB"/>
        </w:rPr>
        <w:t xml:space="preserve"> this as: BMJ 2019;367:l6747</w:t>
      </w:r>
    </w:p>
    <w:p w:rsidR="00852574" w:rsidRPr="00852574" w:rsidRDefault="00647243" w:rsidP="00852574">
      <w:pPr>
        <w:numPr>
          <w:ilvl w:val="0"/>
          <w:numId w:val="1"/>
        </w:numPr>
        <w:shd w:val="clear" w:color="auto" w:fill="FFFFFF"/>
        <w:spacing w:after="0" w:line="240" w:lineRule="auto"/>
        <w:ind w:left="0"/>
        <w:textAlignment w:val="baseline"/>
        <w:rPr>
          <w:rFonts w:ascii="inherit" w:eastAsia="Times New Roman" w:hAnsi="inherit" w:cs="Helvetica"/>
          <w:color w:val="333333"/>
          <w:sz w:val="24"/>
          <w:szCs w:val="24"/>
          <w:lang w:eastAsia="en-GB"/>
        </w:rPr>
      </w:pPr>
      <w:hyperlink r:id="rId7" w:tooltip="Article Tab - Article" w:history="1">
        <w:r w:rsidR="00852574" w:rsidRPr="00852574">
          <w:rPr>
            <w:rFonts w:ascii="inherit" w:eastAsia="Times New Roman" w:hAnsi="inherit" w:cs="Helvetica"/>
            <w:color w:val="2A6EBB"/>
            <w:sz w:val="24"/>
            <w:szCs w:val="24"/>
            <w:u w:val="single"/>
            <w:bdr w:val="none" w:sz="0" w:space="0" w:color="auto" w:frame="1"/>
            <w:shd w:val="clear" w:color="auto" w:fill="FFFFFF"/>
            <w:lang w:eastAsia="en-GB"/>
          </w:rPr>
          <w:t>Article</w:t>
        </w:r>
      </w:hyperlink>
    </w:p>
    <w:p w:rsidR="00852574" w:rsidRPr="00852574" w:rsidRDefault="00647243" w:rsidP="00852574">
      <w:pPr>
        <w:numPr>
          <w:ilvl w:val="0"/>
          <w:numId w:val="1"/>
        </w:numPr>
        <w:shd w:val="clear" w:color="auto" w:fill="FFFFFF"/>
        <w:spacing w:after="0" w:line="240" w:lineRule="auto"/>
        <w:ind w:left="0"/>
        <w:textAlignment w:val="baseline"/>
        <w:rPr>
          <w:rFonts w:ascii="inherit" w:eastAsia="Times New Roman" w:hAnsi="inherit" w:cs="Helvetica"/>
          <w:color w:val="333333"/>
          <w:sz w:val="24"/>
          <w:szCs w:val="24"/>
          <w:lang w:eastAsia="en-GB"/>
        </w:rPr>
      </w:pPr>
      <w:hyperlink r:id="rId8" w:tooltip="Article Tab - Related Articles" w:history="1">
        <w:r w:rsidR="00852574" w:rsidRPr="00852574">
          <w:rPr>
            <w:rFonts w:ascii="inherit" w:eastAsia="Times New Roman" w:hAnsi="inherit" w:cs="Helvetica"/>
            <w:color w:val="333333"/>
            <w:sz w:val="24"/>
            <w:szCs w:val="24"/>
            <w:u w:val="single"/>
            <w:bdr w:val="none" w:sz="0" w:space="0" w:color="auto" w:frame="1"/>
            <w:shd w:val="clear" w:color="auto" w:fill="EEEEEE"/>
            <w:lang w:eastAsia="en-GB"/>
          </w:rPr>
          <w:t>Related content</w:t>
        </w:r>
      </w:hyperlink>
    </w:p>
    <w:p w:rsidR="00852574" w:rsidRPr="00852574" w:rsidRDefault="00647243" w:rsidP="00852574">
      <w:pPr>
        <w:numPr>
          <w:ilvl w:val="0"/>
          <w:numId w:val="1"/>
        </w:numPr>
        <w:shd w:val="clear" w:color="auto" w:fill="FFFFFF"/>
        <w:spacing w:after="0" w:line="240" w:lineRule="auto"/>
        <w:ind w:left="0"/>
        <w:textAlignment w:val="baseline"/>
        <w:rPr>
          <w:rFonts w:ascii="inherit" w:eastAsia="Times New Roman" w:hAnsi="inherit" w:cs="Helvetica"/>
          <w:color w:val="333333"/>
          <w:sz w:val="24"/>
          <w:szCs w:val="24"/>
          <w:lang w:eastAsia="en-GB"/>
        </w:rPr>
      </w:pPr>
      <w:hyperlink r:id="rId9" w:tooltip="Article Tab - Info &amp; Metrics" w:history="1">
        <w:r w:rsidR="00852574" w:rsidRPr="00852574">
          <w:rPr>
            <w:rFonts w:ascii="inherit" w:eastAsia="Times New Roman" w:hAnsi="inherit" w:cs="Helvetica"/>
            <w:color w:val="333333"/>
            <w:sz w:val="24"/>
            <w:szCs w:val="24"/>
            <w:u w:val="single"/>
            <w:bdr w:val="none" w:sz="0" w:space="0" w:color="auto" w:frame="1"/>
            <w:shd w:val="clear" w:color="auto" w:fill="EEEEEE"/>
            <w:lang w:eastAsia="en-GB"/>
          </w:rPr>
          <w:t>Metrics</w:t>
        </w:r>
      </w:hyperlink>
    </w:p>
    <w:p w:rsidR="00852574" w:rsidRPr="00852574" w:rsidRDefault="00647243" w:rsidP="00852574">
      <w:pPr>
        <w:numPr>
          <w:ilvl w:val="0"/>
          <w:numId w:val="1"/>
        </w:numPr>
        <w:shd w:val="clear" w:color="auto" w:fill="FFFFFF"/>
        <w:spacing w:after="0" w:line="240" w:lineRule="auto"/>
        <w:ind w:left="0"/>
        <w:textAlignment w:val="baseline"/>
        <w:rPr>
          <w:rFonts w:ascii="inherit" w:eastAsia="Times New Roman" w:hAnsi="inherit" w:cs="Helvetica"/>
          <w:color w:val="333333"/>
          <w:sz w:val="24"/>
          <w:szCs w:val="24"/>
          <w:lang w:eastAsia="en-GB"/>
        </w:rPr>
      </w:pPr>
      <w:hyperlink r:id="rId10" w:tooltip="BMJ Article Related Rapid Responses" w:history="1">
        <w:r w:rsidR="00852574" w:rsidRPr="00852574">
          <w:rPr>
            <w:rFonts w:ascii="inherit" w:eastAsia="Times New Roman" w:hAnsi="inherit" w:cs="Helvetica"/>
            <w:color w:val="333333"/>
            <w:sz w:val="24"/>
            <w:szCs w:val="24"/>
            <w:u w:val="single"/>
            <w:bdr w:val="none" w:sz="0" w:space="0" w:color="auto" w:frame="1"/>
            <w:shd w:val="clear" w:color="auto" w:fill="EEEEEE"/>
            <w:lang w:eastAsia="en-GB"/>
          </w:rPr>
          <w:t>Responses</w:t>
        </w:r>
      </w:hyperlink>
    </w:p>
    <w:p w:rsidR="00852574" w:rsidRPr="00852574" w:rsidRDefault="00852574" w:rsidP="00852574">
      <w:pPr>
        <w:numPr>
          <w:ilvl w:val="0"/>
          <w:numId w:val="2"/>
        </w:numPr>
        <w:shd w:val="clear" w:color="auto" w:fill="FFFFFF"/>
        <w:spacing w:after="0" w:line="264" w:lineRule="atLeast"/>
        <w:ind w:left="0"/>
        <w:textAlignment w:val="baseline"/>
        <w:rPr>
          <w:rFonts w:ascii="inherit" w:eastAsia="Times New Roman" w:hAnsi="inherit" w:cs="Helvetica"/>
          <w:i/>
          <w:iCs/>
          <w:color w:val="333333"/>
          <w:sz w:val="21"/>
          <w:szCs w:val="21"/>
          <w:lang w:eastAsia="en-GB"/>
        </w:rPr>
      </w:pPr>
      <w:r w:rsidRPr="00852574">
        <w:rPr>
          <w:rFonts w:ascii="inherit" w:eastAsia="Times New Roman" w:hAnsi="inherit" w:cs="Helvetica"/>
          <w:i/>
          <w:iCs/>
          <w:color w:val="333333"/>
          <w:sz w:val="21"/>
          <w:szCs w:val="21"/>
          <w:bdr w:val="none" w:sz="0" w:space="0" w:color="auto" w:frame="1"/>
          <w:lang w:eastAsia="en-GB"/>
        </w:rPr>
        <w:t>Chris Holme, freelance historian</w:t>
      </w:r>
    </w:p>
    <w:p w:rsidR="00852574" w:rsidRPr="00852574" w:rsidRDefault="00647243" w:rsidP="00852574">
      <w:pPr>
        <w:shd w:val="clear" w:color="auto" w:fill="FFFFFF"/>
        <w:spacing w:after="0" w:line="240" w:lineRule="auto"/>
        <w:textAlignment w:val="baseline"/>
        <w:rPr>
          <w:rFonts w:ascii="inherit" w:eastAsia="Times New Roman" w:hAnsi="inherit" w:cs="Helvetica"/>
          <w:color w:val="333333"/>
          <w:sz w:val="24"/>
          <w:szCs w:val="24"/>
          <w:lang w:eastAsia="en-GB"/>
        </w:rPr>
      </w:pPr>
      <w:hyperlink r:id="rId11" w:history="1">
        <w:r w:rsidR="00852574" w:rsidRPr="00852574">
          <w:rPr>
            <w:rFonts w:ascii="inherit" w:eastAsia="Times New Roman" w:hAnsi="inherit" w:cs="Helvetica"/>
            <w:color w:val="2A6EBB"/>
            <w:sz w:val="26"/>
            <w:szCs w:val="26"/>
            <w:u w:val="single"/>
            <w:bdr w:val="none" w:sz="0" w:space="0" w:color="auto" w:frame="1"/>
            <w:lang w:eastAsia="en-GB"/>
          </w:rPr>
          <w:t>Author affiliations</w:t>
        </w:r>
      </w:hyperlink>
    </w:p>
    <w:p w:rsidR="00852574" w:rsidRPr="00852574" w:rsidRDefault="00647243" w:rsidP="00852574">
      <w:pPr>
        <w:numPr>
          <w:ilvl w:val="0"/>
          <w:numId w:val="3"/>
        </w:numPr>
        <w:shd w:val="clear" w:color="auto" w:fill="FFFFFF"/>
        <w:spacing w:after="150" w:line="240" w:lineRule="auto"/>
        <w:ind w:left="0"/>
        <w:textAlignment w:val="baseline"/>
        <w:rPr>
          <w:rFonts w:ascii="inherit" w:eastAsia="Times New Roman" w:hAnsi="inherit" w:cs="Helvetica"/>
          <w:color w:val="333333"/>
          <w:sz w:val="24"/>
          <w:szCs w:val="24"/>
          <w:lang w:eastAsia="en-GB"/>
        </w:rPr>
      </w:pPr>
      <w:hyperlink r:id="rId12" w:history="1">
        <w:r w:rsidR="00852574" w:rsidRPr="00852574">
          <w:rPr>
            <w:rFonts w:ascii="inherit" w:eastAsia="Times New Roman" w:hAnsi="inherit" w:cs="Helvetica"/>
            <w:color w:val="2A6EBB"/>
            <w:sz w:val="24"/>
            <w:szCs w:val="24"/>
            <w:u w:val="single"/>
            <w:bdr w:val="none" w:sz="0" w:space="0" w:color="auto" w:frame="1"/>
            <w:lang w:eastAsia="en-GB"/>
          </w:rPr>
          <w:t>cholme@outlook.com</w:t>
        </w:r>
      </w:hyperlink>
    </w:p>
    <w:p w:rsidR="00852574" w:rsidRPr="00647243" w:rsidRDefault="00852574" w:rsidP="00852574">
      <w:pPr>
        <w:shd w:val="clear" w:color="auto" w:fill="FFFFFF"/>
        <w:spacing w:after="0" w:line="240" w:lineRule="auto"/>
        <w:textAlignment w:val="baseline"/>
        <w:rPr>
          <w:rFonts w:eastAsia="Times New Roman" w:cs="Helvetica"/>
          <w:color w:val="333333"/>
          <w:sz w:val="24"/>
          <w:szCs w:val="24"/>
          <w:lang w:eastAsia="en-GB"/>
        </w:rPr>
      </w:pPr>
      <w:r w:rsidRPr="00647243">
        <w:rPr>
          <w:rFonts w:eastAsia="Times New Roman" w:cs="Helvetica"/>
          <w:color w:val="333333"/>
          <w:sz w:val="24"/>
          <w:szCs w:val="24"/>
          <w:lang w:eastAsia="en-GB"/>
        </w:rPr>
        <w:t>Rejected by the British war effort in 1914 because they were women, a band of medics took their considerable skills across the channel to France. </w:t>
      </w:r>
      <w:r w:rsidRPr="00647243">
        <w:rPr>
          <w:rFonts w:eastAsia="Times New Roman" w:cs="Helvetica"/>
          <w:b/>
          <w:bCs/>
          <w:color w:val="333333"/>
          <w:sz w:val="24"/>
          <w:szCs w:val="24"/>
          <w:bdr w:val="none" w:sz="0" w:space="0" w:color="auto" w:frame="1"/>
          <w:lang w:eastAsia="en-GB"/>
        </w:rPr>
        <w:t>Chris Holme</w:t>
      </w:r>
      <w:r w:rsidRPr="00647243">
        <w:rPr>
          <w:rFonts w:eastAsia="Times New Roman" w:cs="Helvetica"/>
          <w:color w:val="333333"/>
          <w:sz w:val="24"/>
          <w:szCs w:val="24"/>
          <w:lang w:eastAsia="en-GB"/>
        </w:rPr>
        <w:t> traces their story with the help of newly available documents</w:t>
      </w:r>
    </w:p>
    <w:p w:rsidR="00852574" w:rsidRPr="00647243" w:rsidRDefault="00852574" w:rsidP="00852574">
      <w:pPr>
        <w:shd w:val="clear" w:color="auto" w:fill="FFFFFF"/>
        <w:spacing w:after="225" w:line="240" w:lineRule="auto"/>
        <w:textAlignment w:val="baseline"/>
        <w:rPr>
          <w:rFonts w:eastAsia="Times New Roman" w:cs="Helvetica"/>
          <w:color w:val="333333"/>
          <w:sz w:val="24"/>
          <w:szCs w:val="24"/>
          <w:lang w:eastAsia="en-GB"/>
        </w:rPr>
      </w:pPr>
      <w:r w:rsidRPr="00647243">
        <w:rPr>
          <w:rFonts w:eastAsia="Times New Roman" w:cs="Helvetica"/>
          <w:color w:val="333333"/>
          <w:sz w:val="24"/>
          <w:szCs w:val="24"/>
          <w:lang w:eastAsia="en-GB"/>
        </w:rPr>
        <w:t xml:space="preserve">In the summer of 1914 the British War Office turned down a generous offer from a Scottish physician, Elsie </w:t>
      </w:r>
      <w:proofErr w:type="spellStart"/>
      <w:r w:rsidRPr="00647243">
        <w:rPr>
          <w:rFonts w:eastAsia="Times New Roman" w:cs="Helvetica"/>
          <w:color w:val="333333"/>
          <w:sz w:val="24"/>
          <w:szCs w:val="24"/>
          <w:lang w:eastAsia="en-GB"/>
        </w:rPr>
        <w:t>Inglis</w:t>
      </w:r>
      <w:proofErr w:type="spellEnd"/>
      <w:r w:rsidRPr="00647243">
        <w:rPr>
          <w:rFonts w:eastAsia="Times New Roman" w:cs="Helvetica"/>
          <w:color w:val="333333"/>
          <w:sz w:val="24"/>
          <w:szCs w:val="24"/>
          <w:lang w:eastAsia="en-GB"/>
        </w:rPr>
        <w:t>, to set up a military hospital entirely staffed by women. She was told to “go home and sit still.”</w:t>
      </w:r>
    </w:p>
    <w:p w:rsidR="00852574" w:rsidRPr="00647243" w:rsidRDefault="00852574" w:rsidP="00852574">
      <w:pPr>
        <w:shd w:val="clear" w:color="auto" w:fill="FFFFFF"/>
        <w:spacing w:after="225" w:line="240" w:lineRule="auto"/>
        <w:textAlignment w:val="baseline"/>
        <w:rPr>
          <w:rFonts w:eastAsia="Times New Roman" w:cs="Helvetica"/>
          <w:color w:val="333333"/>
          <w:sz w:val="24"/>
          <w:szCs w:val="24"/>
          <w:lang w:eastAsia="en-GB"/>
        </w:rPr>
      </w:pPr>
      <w:r w:rsidRPr="00647243">
        <w:rPr>
          <w:rFonts w:eastAsia="Times New Roman" w:cs="Helvetica"/>
          <w:color w:val="333333"/>
          <w:sz w:val="24"/>
          <w:szCs w:val="24"/>
          <w:lang w:eastAsia="en-GB"/>
        </w:rPr>
        <w:t xml:space="preserve">Undeterred, </w:t>
      </w:r>
      <w:proofErr w:type="spellStart"/>
      <w:r w:rsidRPr="00647243">
        <w:rPr>
          <w:rFonts w:eastAsia="Times New Roman" w:cs="Helvetica"/>
          <w:color w:val="333333"/>
          <w:sz w:val="24"/>
          <w:szCs w:val="24"/>
          <w:lang w:eastAsia="en-GB"/>
        </w:rPr>
        <w:t>Inglis</w:t>
      </w:r>
      <w:proofErr w:type="spellEnd"/>
      <w:r w:rsidRPr="00647243">
        <w:rPr>
          <w:rFonts w:eastAsia="Times New Roman" w:cs="Helvetica"/>
          <w:color w:val="333333"/>
          <w:sz w:val="24"/>
          <w:szCs w:val="24"/>
          <w:lang w:eastAsia="en-GB"/>
        </w:rPr>
        <w:t xml:space="preserve"> found a willing host in France. Against all odds, the </w:t>
      </w:r>
      <w:proofErr w:type="spellStart"/>
      <w:r w:rsidRPr="00647243">
        <w:rPr>
          <w:rFonts w:eastAsia="Times New Roman" w:cs="Helvetica"/>
          <w:color w:val="333333"/>
          <w:sz w:val="24"/>
          <w:szCs w:val="24"/>
          <w:lang w:eastAsia="en-GB"/>
        </w:rPr>
        <w:t>all female</w:t>
      </w:r>
      <w:proofErr w:type="spellEnd"/>
      <w:r w:rsidRPr="00647243">
        <w:rPr>
          <w:rFonts w:eastAsia="Times New Roman" w:cs="Helvetica"/>
          <w:color w:val="333333"/>
          <w:sz w:val="24"/>
          <w:szCs w:val="24"/>
          <w:lang w:eastAsia="en-GB"/>
        </w:rPr>
        <w:t xml:space="preserve"> organisation she set up established the longest serving voluntary hospital treating French soldiers on the western front in the </w:t>
      </w:r>
      <w:proofErr w:type="gramStart"/>
      <w:r w:rsidRPr="00647243">
        <w:rPr>
          <w:rFonts w:eastAsia="Times New Roman" w:cs="Helvetica"/>
          <w:color w:val="333333"/>
          <w:sz w:val="24"/>
          <w:szCs w:val="24"/>
          <w:lang w:eastAsia="en-GB"/>
        </w:rPr>
        <w:t>first world war</w:t>
      </w:r>
      <w:proofErr w:type="gramEnd"/>
      <w:r w:rsidRPr="00647243">
        <w:rPr>
          <w:rFonts w:eastAsia="Times New Roman" w:cs="Helvetica"/>
          <w:color w:val="333333"/>
          <w:sz w:val="24"/>
          <w:szCs w:val="24"/>
          <w:lang w:eastAsia="en-GB"/>
        </w:rPr>
        <w:t>, holding together in the face of horrendous waves of casualties.</w:t>
      </w:r>
    </w:p>
    <w:p w:rsidR="00852574" w:rsidRDefault="00852574" w:rsidP="00852574">
      <w:pPr>
        <w:shd w:val="clear" w:color="auto" w:fill="FFFFFF"/>
        <w:spacing w:after="0" w:line="240" w:lineRule="auto"/>
        <w:textAlignment w:val="baseline"/>
        <w:rPr>
          <w:rFonts w:eastAsia="Times New Roman" w:cs="Helvetica"/>
          <w:b/>
          <w:bCs/>
          <w:color w:val="2A6EBB"/>
          <w:sz w:val="24"/>
          <w:szCs w:val="24"/>
          <w:u w:val="single"/>
          <w:bdr w:val="none" w:sz="0" w:space="0" w:color="auto" w:frame="1"/>
          <w:lang w:eastAsia="en-GB"/>
        </w:rPr>
      </w:pPr>
      <w:r w:rsidRPr="00647243">
        <w:rPr>
          <w:rFonts w:eastAsia="Times New Roman" w:cs="Helvetica"/>
          <w:color w:val="333333"/>
          <w:sz w:val="24"/>
          <w:szCs w:val="24"/>
          <w:lang w:eastAsia="en-GB"/>
        </w:rPr>
        <w:t xml:space="preserve">By the war’s end, they were back home and exhausted. And there it might have all ended. But the sisterly bonds of comradeship forged at </w:t>
      </w:r>
      <w:proofErr w:type="spellStart"/>
      <w:r w:rsidRPr="00647243">
        <w:rPr>
          <w:rFonts w:eastAsia="Times New Roman" w:cs="Helvetica"/>
          <w:color w:val="333333"/>
          <w:sz w:val="24"/>
          <w:szCs w:val="24"/>
          <w:lang w:eastAsia="en-GB"/>
        </w:rPr>
        <w:t>Royaumont</w:t>
      </w:r>
      <w:proofErr w:type="spellEnd"/>
      <w:r w:rsidRPr="00647243">
        <w:rPr>
          <w:rFonts w:eastAsia="Times New Roman" w:cs="Helvetica"/>
          <w:color w:val="333333"/>
          <w:sz w:val="24"/>
          <w:szCs w:val="24"/>
          <w:lang w:eastAsia="en-GB"/>
        </w:rPr>
        <w:t xml:space="preserve"> Hospital—a generation before those recounted in Stephen Ambrose’s </w:t>
      </w:r>
      <w:r w:rsidRPr="00647243">
        <w:rPr>
          <w:rFonts w:eastAsia="Times New Roman" w:cs="Helvetica"/>
          <w:i/>
          <w:iCs/>
          <w:color w:val="333333"/>
          <w:sz w:val="24"/>
          <w:szCs w:val="24"/>
          <w:bdr w:val="none" w:sz="0" w:space="0" w:color="auto" w:frame="1"/>
          <w:lang w:eastAsia="en-GB"/>
        </w:rPr>
        <w:t>Band of Brothers</w:t>
      </w:r>
      <w:r w:rsidRPr="00647243">
        <w:rPr>
          <w:rFonts w:eastAsia="Times New Roman" w:cs="Helvetica"/>
          <w:color w:val="333333"/>
          <w:sz w:val="24"/>
          <w:szCs w:val="24"/>
          <w:lang w:eastAsia="en-GB"/>
        </w:rPr>
        <w:t>—were so strong that the women continued to meet for more than 50 years. Now their newsletters are available online, providing fresh insight into their experiences.</w:t>
      </w:r>
      <w:hyperlink r:id="rId13" w:anchor="ref-1" w:history="1">
        <w:r w:rsidRPr="00647243">
          <w:rPr>
            <w:rFonts w:eastAsia="Times New Roman" w:cs="Helvetica"/>
            <w:b/>
            <w:bCs/>
            <w:color w:val="2A6EBB"/>
            <w:sz w:val="24"/>
            <w:szCs w:val="24"/>
            <w:u w:val="single"/>
            <w:bdr w:val="none" w:sz="0" w:space="0" w:color="auto" w:frame="1"/>
            <w:lang w:eastAsia="en-GB"/>
          </w:rPr>
          <w:t>1</w:t>
        </w:r>
      </w:hyperlink>
    </w:p>
    <w:p w:rsidR="00647243" w:rsidRPr="00647243" w:rsidRDefault="00647243" w:rsidP="00852574">
      <w:pPr>
        <w:shd w:val="clear" w:color="auto" w:fill="FFFFFF"/>
        <w:spacing w:after="0" w:line="240" w:lineRule="auto"/>
        <w:textAlignment w:val="baseline"/>
        <w:rPr>
          <w:rFonts w:eastAsia="Times New Roman" w:cs="Helvetica"/>
          <w:color w:val="333333"/>
          <w:sz w:val="24"/>
          <w:szCs w:val="24"/>
          <w:lang w:eastAsia="en-GB"/>
        </w:rPr>
      </w:pPr>
      <w:bookmarkStart w:id="0" w:name="_GoBack"/>
      <w:bookmarkEnd w:id="0"/>
    </w:p>
    <w:p w:rsidR="00852574" w:rsidRPr="00647243" w:rsidRDefault="00852574" w:rsidP="00852574">
      <w:pPr>
        <w:shd w:val="clear" w:color="auto" w:fill="FFFFFF"/>
        <w:spacing w:after="0" w:line="240" w:lineRule="auto"/>
        <w:textAlignment w:val="baseline"/>
        <w:outlineLvl w:val="1"/>
        <w:rPr>
          <w:rFonts w:eastAsia="Times New Roman" w:cs="Helvetica"/>
          <w:b/>
          <w:bCs/>
          <w:color w:val="1C497D"/>
          <w:sz w:val="24"/>
          <w:szCs w:val="24"/>
          <w:lang w:eastAsia="en-GB"/>
        </w:rPr>
      </w:pPr>
      <w:r w:rsidRPr="00647243">
        <w:rPr>
          <w:rFonts w:eastAsia="Times New Roman" w:cs="Helvetica"/>
          <w:b/>
          <w:bCs/>
          <w:color w:val="1C497D"/>
          <w:sz w:val="24"/>
          <w:szCs w:val="24"/>
          <w:lang w:eastAsia="en-GB"/>
        </w:rPr>
        <w:t>Gusto and ingenuity</w:t>
      </w:r>
    </w:p>
    <w:p w:rsidR="00852574" w:rsidRPr="00647243" w:rsidRDefault="00852574" w:rsidP="00852574">
      <w:pPr>
        <w:shd w:val="clear" w:color="auto" w:fill="FFFFFF"/>
        <w:spacing w:after="225" w:line="240" w:lineRule="auto"/>
        <w:textAlignment w:val="baseline"/>
        <w:rPr>
          <w:rFonts w:eastAsia="Times New Roman" w:cs="Helvetica"/>
          <w:color w:val="333333"/>
          <w:sz w:val="24"/>
          <w:szCs w:val="24"/>
          <w:lang w:eastAsia="en-GB"/>
        </w:rPr>
      </w:pPr>
      <w:proofErr w:type="spellStart"/>
      <w:r w:rsidRPr="00647243">
        <w:rPr>
          <w:rFonts w:eastAsia="Times New Roman" w:cs="Helvetica"/>
          <w:color w:val="333333"/>
          <w:sz w:val="24"/>
          <w:szCs w:val="24"/>
          <w:lang w:eastAsia="en-GB"/>
        </w:rPr>
        <w:t>Inglis</w:t>
      </w:r>
      <w:proofErr w:type="spellEnd"/>
      <w:r w:rsidRPr="00647243">
        <w:rPr>
          <w:rFonts w:eastAsia="Times New Roman" w:cs="Helvetica"/>
          <w:color w:val="333333"/>
          <w:sz w:val="24"/>
          <w:szCs w:val="24"/>
          <w:lang w:eastAsia="en-GB"/>
        </w:rPr>
        <w:t xml:space="preserve"> founded the Scottish Women’s Hospitals with the help of the National Union of Women’s Suffrage Societies (NUWSS). Volunteers and money poured in from Britain and around the world.</w:t>
      </w:r>
    </w:p>
    <w:p w:rsidR="00852574" w:rsidRPr="00647243" w:rsidRDefault="00852574" w:rsidP="00852574">
      <w:pPr>
        <w:shd w:val="clear" w:color="auto" w:fill="FFFFFF"/>
        <w:spacing w:after="225" w:line="240" w:lineRule="auto"/>
        <w:textAlignment w:val="baseline"/>
        <w:rPr>
          <w:rFonts w:eastAsia="Times New Roman" w:cs="Helvetica"/>
          <w:color w:val="333333"/>
          <w:sz w:val="24"/>
          <w:szCs w:val="24"/>
          <w:lang w:eastAsia="en-GB"/>
        </w:rPr>
      </w:pPr>
      <w:r w:rsidRPr="00647243">
        <w:rPr>
          <w:rFonts w:eastAsia="Times New Roman" w:cs="Helvetica"/>
          <w:color w:val="333333"/>
          <w:sz w:val="24"/>
          <w:szCs w:val="24"/>
          <w:lang w:eastAsia="en-GB"/>
        </w:rPr>
        <w:t xml:space="preserve">It created valuable opportunities for medical women, who were barred from joining the Royal Army Medical Corps at the time. By the end of the war, women staffed 12 Scottish Women’s Hospital units in Serbia and around Europe. France provided the medieval abbey of </w:t>
      </w:r>
      <w:proofErr w:type="spellStart"/>
      <w:r w:rsidRPr="00647243">
        <w:rPr>
          <w:rFonts w:eastAsia="Times New Roman" w:cs="Helvetica"/>
          <w:color w:val="333333"/>
          <w:sz w:val="24"/>
          <w:szCs w:val="24"/>
          <w:lang w:eastAsia="en-GB"/>
        </w:rPr>
        <w:t>Royaumont</w:t>
      </w:r>
      <w:proofErr w:type="spellEnd"/>
      <w:r w:rsidRPr="00647243">
        <w:rPr>
          <w:rFonts w:eastAsia="Times New Roman" w:cs="Helvetica"/>
          <w:color w:val="333333"/>
          <w:sz w:val="24"/>
          <w:szCs w:val="24"/>
          <w:lang w:eastAsia="en-GB"/>
        </w:rPr>
        <w:t xml:space="preserve">, north of Paris, and the first contingent—led by a Liverpool surgeon, Frances </w:t>
      </w:r>
      <w:proofErr w:type="spellStart"/>
      <w:r w:rsidRPr="00647243">
        <w:rPr>
          <w:rFonts w:eastAsia="Times New Roman" w:cs="Helvetica"/>
          <w:color w:val="333333"/>
          <w:sz w:val="24"/>
          <w:szCs w:val="24"/>
          <w:lang w:eastAsia="en-GB"/>
        </w:rPr>
        <w:t>Ivens</w:t>
      </w:r>
      <w:proofErr w:type="spellEnd"/>
      <w:r w:rsidRPr="00647243">
        <w:rPr>
          <w:rFonts w:eastAsia="Times New Roman" w:cs="Helvetica"/>
          <w:color w:val="333333"/>
          <w:sz w:val="24"/>
          <w:szCs w:val="24"/>
          <w:lang w:eastAsia="en-GB"/>
        </w:rPr>
        <w:t>—arrived in December 1914.</w:t>
      </w:r>
    </w:p>
    <w:p w:rsidR="00852574" w:rsidRPr="00647243" w:rsidRDefault="00852574" w:rsidP="00852574">
      <w:pPr>
        <w:shd w:val="clear" w:color="auto" w:fill="FFFFFF"/>
        <w:spacing w:after="225" w:line="240" w:lineRule="auto"/>
        <w:textAlignment w:val="baseline"/>
        <w:rPr>
          <w:rFonts w:eastAsia="Times New Roman" w:cs="Helvetica"/>
          <w:color w:val="333333"/>
          <w:sz w:val="24"/>
          <w:szCs w:val="24"/>
          <w:lang w:eastAsia="en-GB"/>
        </w:rPr>
      </w:pPr>
      <w:r w:rsidRPr="00647243">
        <w:rPr>
          <w:rFonts w:eastAsia="Times New Roman" w:cs="Helvetica"/>
          <w:color w:val="333333"/>
          <w:sz w:val="24"/>
          <w:szCs w:val="24"/>
          <w:lang w:eastAsia="en-GB"/>
        </w:rPr>
        <w:t>Lesser souls would have been daunted by the challenges of creating wards, kitchens, food supplies, and living quarters from the rundown abbey. But these women set about things with gusto and ingenuity.</w:t>
      </w:r>
    </w:p>
    <w:p w:rsidR="00852574" w:rsidRDefault="00852574" w:rsidP="00852574">
      <w:pPr>
        <w:shd w:val="clear" w:color="auto" w:fill="FFFFFF"/>
        <w:spacing w:after="0" w:line="240" w:lineRule="auto"/>
        <w:textAlignment w:val="baseline"/>
        <w:rPr>
          <w:rFonts w:eastAsia="Times New Roman" w:cs="Helvetica"/>
          <w:b/>
          <w:bCs/>
          <w:color w:val="2A6EBB"/>
          <w:sz w:val="24"/>
          <w:szCs w:val="24"/>
          <w:u w:val="single"/>
          <w:bdr w:val="none" w:sz="0" w:space="0" w:color="auto" w:frame="1"/>
          <w:lang w:eastAsia="en-GB"/>
        </w:rPr>
      </w:pPr>
      <w:r w:rsidRPr="00647243">
        <w:rPr>
          <w:rFonts w:eastAsia="Times New Roman" w:cs="Helvetica"/>
          <w:color w:val="333333"/>
          <w:sz w:val="24"/>
          <w:szCs w:val="24"/>
          <w:lang w:eastAsia="en-GB"/>
        </w:rPr>
        <w:t xml:space="preserve">Among those joining </w:t>
      </w:r>
      <w:proofErr w:type="spellStart"/>
      <w:r w:rsidRPr="00647243">
        <w:rPr>
          <w:rFonts w:eastAsia="Times New Roman" w:cs="Helvetica"/>
          <w:color w:val="333333"/>
          <w:sz w:val="24"/>
          <w:szCs w:val="24"/>
          <w:lang w:eastAsia="en-GB"/>
        </w:rPr>
        <w:t>Ivens</w:t>
      </w:r>
      <w:proofErr w:type="spellEnd"/>
      <w:r w:rsidRPr="00647243">
        <w:rPr>
          <w:rFonts w:eastAsia="Times New Roman" w:cs="Helvetica"/>
          <w:color w:val="333333"/>
          <w:sz w:val="24"/>
          <w:szCs w:val="24"/>
          <w:lang w:eastAsia="en-GB"/>
        </w:rPr>
        <w:t xml:space="preserve"> was Cicely Hamilton, a celebrated actress, author, and feminist. Her fluent French and book keeping skills saw her appointed hospital administrator. Hamilton had been roped into the project by her friend Vera </w:t>
      </w:r>
      <w:proofErr w:type="spellStart"/>
      <w:r w:rsidRPr="00647243">
        <w:rPr>
          <w:rFonts w:eastAsia="Times New Roman" w:cs="Helvetica"/>
          <w:color w:val="333333"/>
          <w:sz w:val="24"/>
          <w:szCs w:val="24"/>
          <w:lang w:eastAsia="en-GB"/>
        </w:rPr>
        <w:t>Collum</w:t>
      </w:r>
      <w:proofErr w:type="spellEnd"/>
      <w:r w:rsidRPr="00647243">
        <w:rPr>
          <w:rFonts w:eastAsia="Times New Roman" w:cs="Helvetica"/>
          <w:color w:val="333333"/>
          <w:sz w:val="24"/>
          <w:szCs w:val="24"/>
          <w:lang w:eastAsia="en-GB"/>
        </w:rPr>
        <w:t xml:space="preserve">, head of the NUWSS </w:t>
      </w:r>
      <w:r w:rsidRPr="00647243">
        <w:rPr>
          <w:rFonts w:eastAsia="Times New Roman" w:cs="Helvetica"/>
          <w:color w:val="333333"/>
          <w:sz w:val="24"/>
          <w:szCs w:val="24"/>
          <w:lang w:eastAsia="en-GB"/>
        </w:rPr>
        <w:lastRenderedPageBreak/>
        <w:t xml:space="preserve">press office. At </w:t>
      </w:r>
      <w:proofErr w:type="spellStart"/>
      <w:r w:rsidRPr="00647243">
        <w:rPr>
          <w:rFonts w:eastAsia="Times New Roman" w:cs="Helvetica"/>
          <w:color w:val="333333"/>
          <w:sz w:val="24"/>
          <w:szCs w:val="24"/>
          <w:lang w:eastAsia="en-GB"/>
        </w:rPr>
        <w:t>Royaumont</w:t>
      </w:r>
      <w:proofErr w:type="spellEnd"/>
      <w:r w:rsidRPr="00647243">
        <w:rPr>
          <w:rFonts w:eastAsia="Times New Roman" w:cs="Helvetica"/>
          <w:color w:val="333333"/>
          <w:sz w:val="24"/>
          <w:szCs w:val="24"/>
          <w:lang w:eastAsia="en-GB"/>
        </w:rPr>
        <w:t xml:space="preserve">, the freelance journalist </w:t>
      </w:r>
      <w:proofErr w:type="spellStart"/>
      <w:r w:rsidRPr="00647243">
        <w:rPr>
          <w:rFonts w:eastAsia="Times New Roman" w:cs="Helvetica"/>
          <w:color w:val="333333"/>
          <w:sz w:val="24"/>
          <w:szCs w:val="24"/>
          <w:lang w:eastAsia="en-GB"/>
        </w:rPr>
        <w:t>Collum</w:t>
      </w:r>
      <w:proofErr w:type="spellEnd"/>
      <w:r w:rsidRPr="00647243">
        <w:rPr>
          <w:rFonts w:eastAsia="Times New Roman" w:cs="Helvetica"/>
          <w:color w:val="333333"/>
          <w:sz w:val="24"/>
          <w:szCs w:val="24"/>
          <w:lang w:eastAsia="en-GB"/>
        </w:rPr>
        <w:t xml:space="preserve"> made </w:t>
      </w:r>
      <w:proofErr w:type="gramStart"/>
      <w:r w:rsidRPr="00647243">
        <w:rPr>
          <w:rFonts w:eastAsia="Times New Roman" w:cs="Helvetica"/>
          <w:color w:val="333333"/>
          <w:sz w:val="24"/>
          <w:szCs w:val="24"/>
          <w:lang w:eastAsia="en-GB"/>
        </w:rPr>
        <w:t>herself</w:t>
      </w:r>
      <w:proofErr w:type="gramEnd"/>
      <w:r w:rsidRPr="00647243">
        <w:rPr>
          <w:rFonts w:eastAsia="Times New Roman" w:cs="Helvetica"/>
          <w:color w:val="333333"/>
          <w:sz w:val="24"/>
          <w:szCs w:val="24"/>
          <w:lang w:eastAsia="en-GB"/>
        </w:rPr>
        <w:t xml:space="preserve"> useful by becoming a highly proficient radiographer, under the supervision of other radiographers at the hospital. She was a tough cookie, returning twice after serious injury with radiation burns and after her ship was torpedoed.</w:t>
      </w:r>
      <w:hyperlink r:id="rId14" w:anchor="ref-2" w:history="1">
        <w:r w:rsidRPr="00647243">
          <w:rPr>
            <w:rFonts w:eastAsia="Times New Roman" w:cs="Helvetica"/>
            <w:b/>
            <w:bCs/>
            <w:color w:val="2A6EBB"/>
            <w:sz w:val="24"/>
            <w:szCs w:val="24"/>
            <w:u w:val="single"/>
            <w:bdr w:val="none" w:sz="0" w:space="0" w:color="auto" w:frame="1"/>
            <w:lang w:eastAsia="en-GB"/>
          </w:rPr>
          <w:t>2</w:t>
        </w:r>
      </w:hyperlink>
    </w:p>
    <w:p w:rsidR="00647243" w:rsidRPr="00647243" w:rsidRDefault="00647243" w:rsidP="00852574">
      <w:pPr>
        <w:shd w:val="clear" w:color="auto" w:fill="FFFFFF"/>
        <w:spacing w:after="0" w:line="240" w:lineRule="auto"/>
        <w:textAlignment w:val="baseline"/>
        <w:rPr>
          <w:rFonts w:eastAsia="Times New Roman" w:cs="Helvetica"/>
          <w:color w:val="333333"/>
          <w:sz w:val="24"/>
          <w:szCs w:val="24"/>
          <w:lang w:eastAsia="en-GB"/>
        </w:rPr>
      </w:pPr>
    </w:p>
    <w:p w:rsidR="00852574" w:rsidRPr="00647243" w:rsidRDefault="00852574" w:rsidP="00852574">
      <w:pPr>
        <w:shd w:val="clear" w:color="auto" w:fill="FFFFFF"/>
        <w:spacing w:after="225" w:line="240" w:lineRule="auto"/>
        <w:textAlignment w:val="baseline"/>
        <w:rPr>
          <w:rFonts w:eastAsia="Times New Roman" w:cs="Helvetica"/>
          <w:color w:val="333333"/>
          <w:sz w:val="24"/>
          <w:szCs w:val="24"/>
          <w:lang w:eastAsia="en-GB"/>
        </w:rPr>
      </w:pPr>
      <w:proofErr w:type="spellStart"/>
      <w:r w:rsidRPr="00647243">
        <w:rPr>
          <w:rFonts w:eastAsia="Times New Roman" w:cs="Helvetica"/>
          <w:color w:val="333333"/>
          <w:sz w:val="24"/>
          <w:szCs w:val="24"/>
          <w:lang w:eastAsia="en-GB"/>
        </w:rPr>
        <w:t>Royaumont</w:t>
      </w:r>
      <w:proofErr w:type="spellEnd"/>
      <w:r w:rsidRPr="00647243">
        <w:rPr>
          <w:rFonts w:eastAsia="Times New Roman" w:cs="Helvetica"/>
          <w:color w:val="333333"/>
          <w:sz w:val="24"/>
          <w:szCs w:val="24"/>
          <w:lang w:eastAsia="en-GB"/>
        </w:rPr>
        <w:t xml:space="preserve"> wasn’t the first </w:t>
      </w:r>
      <w:proofErr w:type="spellStart"/>
      <w:r w:rsidRPr="00647243">
        <w:rPr>
          <w:rFonts w:eastAsia="Times New Roman" w:cs="Helvetica"/>
          <w:color w:val="333333"/>
          <w:sz w:val="24"/>
          <w:szCs w:val="24"/>
          <w:lang w:eastAsia="en-GB"/>
        </w:rPr>
        <w:t>all female</w:t>
      </w:r>
      <w:proofErr w:type="spellEnd"/>
      <w:r w:rsidRPr="00647243">
        <w:rPr>
          <w:rFonts w:eastAsia="Times New Roman" w:cs="Helvetica"/>
          <w:color w:val="333333"/>
          <w:sz w:val="24"/>
          <w:szCs w:val="24"/>
          <w:lang w:eastAsia="en-GB"/>
        </w:rPr>
        <w:t xml:space="preserve"> unit in France. Flora Murray, another Scottish medical pioneer, and the physician Louisa Garrett Anderson set up a military hospital for French troops in Paris, operating out of the new </w:t>
      </w:r>
      <w:proofErr w:type="spellStart"/>
      <w:r w:rsidRPr="00647243">
        <w:rPr>
          <w:rFonts w:eastAsia="Times New Roman" w:cs="Helvetica"/>
          <w:color w:val="333333"/>
          <w:sz w:val="24"/>
          <w:szCs w:val="24"/>
          <w:lang w:eastAsia="en-GB"/>
        </w:rPr>
        <w:t>Claridge</w:t>
      </w:r>
      <w:proofErr w:type="spellEnd"/>
      <w:r w:rsidRPr="00647243">
        <w:rPr>
          <w:rFonts w:eastAsia="Times New Roman" w:cs="Helvetica"/>
          <w:color w:val="333333"/>
          <w:sz w:val="24"/>
          <w:szCs w:val="24"/>
          <w:lang w:eastAsia="en-GB"/>
        </w:rPr>
        <w:t xml:space="preserve"> Hotel on the Champs-Élysées.</w:t>
      </w:r>
    </w:p>
    <w:p w:rsidR="00852574" w:rsidRPr="00647243" w:rsidRDefault="00852574" w:rsidP="00852574">
      <w:pPr>
        <w:shd w:val="clear" w:color="auto" w:fill="FFFFFF"/>
        <w:spacing w:after="225" w:line="240" w:lineRule="auto"/>
        <w:textAlignment w:val="baseline"/>
        <w:rPr>
          <w:rFonts w:eastAsia="Times New Roman" w:cs="Helvetica"/>
          <w:color w:val="333333"/>
          <w:sz w:val="24"/>
          <w:szCs w:val="24"/>
          <w:lang w:eastAsia="en-GB"/>
        </w:rPr>
      </w:pPr>
      <w:r w:rsidRPr="00647243">
        <w:rPr>
          <w:rFonts w:eastAsia="Times New Roman" w:cs="Helvetica"/>
          <w:color w:val="333333"/>
          <w:sz w:val="24"/>
          <w:szCs w:val="24"/>
          <w:lang w:eastAsia="en-GB"/>
        </w:rPr>
        <w:t xml:space="preserve">In 1915, when the War Office relaxed its ban on women, Murray and Garrett Anderson established a hospital at </w:t>
      </w:r>
      <w:proofErr w:type="spellStart"/>
      <w:r w:rsidRPr="00647243">
        <w:rPr>
          <w:rFonts w:eastAsia="Times New Roman" w:cs="Helvetica"/>
          <w:color w:val="333333"/>
          <w:sz w:val="24"/>
          <w:szCs w:val="24"/>
          <w:lang w:eastAsia="en-GB"/>
        </w:rPr>
        <w:t>Endell</w:t>
      </w:r>
      <w:proofErr w:type="spellEnd"/>
      <w:r w:rsidRPr="00647243">
        <w:rPr>
          <w:rFonts w:eastAsia="Times New Roman" w:cs="Helvetica"/>
          <w:color w:val="333333"/>
          <w:sz w:val="24"/>
          <w:szCs w:val="24"/>
          <w:lang w:eastAsia="en-GB"/>
        </w:rPr>
        <w:t xml:space="preserve"> Street in London’s Covent Garden. It was more overtly suffragist in its approach, a message probably not lost on the British patients—old enough to sacrifice life and limb for king and country but not to vote. The Representation of the People Act 1918, which enfranchised women over 30, also did the same for 40% of the British male population who were not property owners and were hitherto also excluded.</w:t>
      </w:r>
    </w:p>
    <w:p w:rsidR="00852574" w:rsidRPr="00647243" w:rsidRDefault="00852574" w:rsidP="00852574">
      <w:pPr>
        <w:shd w:val="clear" w:color="auto" w:fill="FFFFFF"/>
        <w:spacing w:after="225" w:line="240" w:lineRule="auto"/>
        <w:textAlignment w:val="baseline"/>
        <w:rPr>
          <w:rFonts w:eastAsia="Times New Roman" w:cs="Helvetica"/>
          <w:color w:val="333333"/>
          <w:sz w:val="24"/>
          <w:szCs w:val="24"/>
          <w:lang w:eastAsia="en-GB"/>
        </w:rPr>
      </w:pPr>
      <w:r w:rsidRPr="00647243">
        <w:rPr>
          <w:rFonts w:eastAsia="Times New Roman" w:cs="Helvetica"/>
          <w:color w:val="333333"/>
          <w:sz w:val="24"/>
          <w:szCs w:val="24"/>
          <w:lang w:eastAsia="en-GB"/>
        </w:rPr>
        <w:t xml:space="preserve">Most of the </w:t>
      </w:r>
      <w:proofErr w:type="spellStart"/>
      <w:r w:rsidRPr="00647243">
        <w:rPr>
          <w:rFonts w:eastAsia="Times New Roman" w:cs="Helvetica"/>
          <w:color w:val="333333"/>
          <w:sz w:val="24"/>
          <w:szCs w:val="24"/>
          <w:lang w:eastAsia="en-GB"/>
        </w:rPr>
        <w:t>all female</w:t>
      </w:r>
      <w:proofErr w:type="spellEnd"/>
      <w:r w:rsidRPr="00647243">
        <w:rPr>
          <w:rFonts w:eastAsia="Times New Roman" w:cs="Helvetica"/>
          <w:color w:val="333333"/>
          <w:sz w:val="24"/>
          <w:szCs w:val="24"/>
          <w:lang w:eastAsia="en-GB"/>
        </w:rPr>
        <w:t xml:space="preserve"> staff at </w:t>
      </w:r>
      <w:proofErr w:type="spellStart"/>
      <w:r w:rsidRPr="00647243">
        <w:rPr>
          <w:rFonts w:eastAsia="Times New Roman" w:cs="Helvetica"/>
          <w:color w:val="333333"/>
          <w:sz w:val="24"/>
          <w:szCs w:val="24"/>
          <w:lang w:eastAsia="en-GB"/>
        </w:rPr>
        <w:t>Royaumont</w:t>
      </w:r>
      <w:proofErr w:type="spellEnd"/>
      <w:r w:rsidRPr="00647243">
        <w:rPr>
          <w:rFonts w:eastAsia="Times New Roman" w:cs="Helvetica"/>
          <w:color w:val="333333"/>
          <w:sz w:val="24"/>
          <w:szCs w:val="24"/>
          <w:lang w:eastAsia="en-GB"/>
        </w:rPr>
        <w:t xml:space="preserve"> </w:t>
      </w:r>
      <w:proofErr w:type="gramStart"/>
      <w:r w:rsidRPr="00647243">
        <w:rPr>
          <w:rFonts w:eastAsia="Times New Roman" w:cs="Helvetica"/>
          <w:color w:val="333333"/>
          <w:sz w:val="24"/>
          <w:szCs w:val="24"/>
          <w:lang w:eastAsia="en-GB"/>
        </w:rPr>
        <w:t>were</w:t>
      </w:r>
      <w:proofErr w:type="gramEnd"/>
      <w:r w:rsidRPr="00647243">
        <w:rPr>
          <w:rFonts w:eastAsia="Times New Roman" w:cs="Helvetica"/>
          <w:color w:val="333333"/>
          <w:sz w:val="24"/>
          <w:szCs w:val="24"/>
          <w:lang w:eastAsia="en-GB"/>
        </w:rPr>
        <w:t xml:space="preserve"> suffragists, but not all. One of the cooks, Dorothy Littlejohn, didn’t approve of female doctors either—contrary to the views of her father, Henry Littlejohn, who was Edinburgh’s first medical officer of health.</w:t>
      </w:r>
    </w:p>
    <w:p w:rsidR="00852574" w:rsidRPr="00647243" w:rsidRDefault="00852574" w:rsidP="00852574">
      <w:pPr>
        <w:shd w:val="clear" w:color="auto" w:fill="FFFFFF"/>
        <w:spacing w:after="225" w:line="240" w:lineRule="auto"/>
        <w:textAlignment w:val="baseline"/>
        <w:rPr>
          <w:rFonts w:eastAsia="Times New Roman" w:cs="Helvetica"/>
          <w:color w:val="333333"/>
          <w:sz w:val="24"/>
          <w:szCs w:val="24"/>
          <w:lang w:eastAsia="en-GB"/>
        </w:rPr>
      </w:pPr>
      <w:r w:rsidRPr="00647243">
        <w:rPr>
          <w:rFonts w:eastAsia="Times New Roman" w:cs="Helvetica"/>
          <w:color w:val="333333"/>
          <w:sz w:val="24"/>
          <w:szCs w:val="24"/>
          <w:lang w:eastAsia="en-GB"/>
        </w:rPr>
        <w:t xml:space="preserve">It was new and daunting work. Many staff had never treated male patients, and no one had experience of battlefield wounds. Language was also a challenge: most patients were ordinary French soldiers drawn from metropolitan France, </w:t>
      </w:r>
      <w:proofErr w:type="gramStart"/>
      <w:r w:rsidRPr="00647243">
        <w:rPr>
          <w:rFonts w:eastAsia="Times New Roman" w:cs="Helvetica"/>
          <w:color w:val="333333"/>
          <w:sz w:val="24"/>
          <w:szCs w:val="24"/>
          <w:lang w:eastAsia="en-GB"/>
        </w:rPr>
        <w:t>north</w:t>
      </w:r>
      <w:proofErr w:type="gramEnd"/>
      <w:r w:rsidRPr="00647243">
        <w:rPr>
          <w:rFonts w:eastAsia="Times New Roman" w:cs="Helvetica"/>
          <w:color w:val="333333"/>
          <w:sz w:val="24"/>
          <w:szCs w:val="24"/>
          <w:lang w:eastAsia="en-GB"/>
        </w:rPr>
        <w:t xml:space="preserve"> Africa, and Senegal.</w:t>
      </w:r>
    </w:p>
    <w:p w:rsidR="00852574" w:rsidRDefault="00852574" w:rsidP="00852574">
      <w:pPr>
        <w:shd w:val="clear" w:color="auto" w:fill="FFFFFF"/>
        <w:spacing w:after="0" w:line="240" w:lineRule="auto"/>
        <w:textAlignment w:val="baseline"/>
        <w:rPr>
          <w:rFonts w:eastAsia="Times New Roman" w:cs="Helvetica"/>
          <w:b/>
          <w:bCs/>
          <w:color w:val="2A6EBB"/>
          <w:sz w:val="24"/>
          <w:szCs w:val="24"/>
          <w:u w:val="single"/>
          <w:bdr w:val="none" w:sz="0" w:space="0" w:color="auto" w:frame="1"/>
          <w:lang w:eastAsia="en-GB"/>
        </w:rPr>
      </w:pPr>
      <w:r w:rsidRPr="00647243">
        <w:rPr>
          <w:rFonts w:eastAsia="Times New Roman" w:cs="Helvetica"/>
          <w:color w:val="333333"/>
          <w:sz w:val="24"/>
          <w:szCs w:val="24"/>
          <w:lang w:eastAsia="en-GB"/>
        </w:rPr>
        <w:t>And it was no place for prissiness. One new orderly was particularly aghast that white women were nursing black soldiers. Matron judged her to be useless, and she wasn’t missed when she left.</w:t>
      </w:r>
      <w:hyperlink r:id="rId15" w:anchor="ref-3" w:history="1">
        <w:r w:rsidRPr="00647243">
          <w:rPr>
            <w:rFonts w:eastAsia="Times New Roman" w:cs="Helvetica"/>
            <w:b/>
            <w:bCs/>
            <w:color w:val="2A6EBB"/>
            <w:sz w:val="24"/>
            <w:szCs w:val="24"/>
            <w:u w:val="single"/>
            <w:bdr w:val="none" w:sz="0" w:space="0" w:color="auto" w:frame="1"/>
            <w:lang w:eastAsia="en-GB"/>
          </w:rPr>
          <w:t>3</w:t>
        </w:r>
      </w:hyperlink>
    </w:p>
    <w:p w:rsidR="00647243" w:rsidRPr="00647243" w:rsidRDefault="00647243" w:rsidP="00852574">
      <w:pPr>
        <w:shd w:val="clear" w:color="auto" w:fill="FFFFFF"/>
        <w:spacing w:after="0" w:line="240" w:lineRule="auto"/>
        <w:textAlignment w:val="baseline"/>
        <w:rPr>
          <w:rFonts w:eastAsia="Times New Roman" w:cs="Helvetica"/>
          <w:color w:val="333333"/>
          <w:sz w:val="24"/>
          <w:szCs w:val="24"/>
          <w:lang w:eastAsia="en-GB"/>
        </w:rPr>
      </w:pPr>
    </w:p>
    <w:p w:rsidR="00852574" w:rsidRPr="00647243" w:rsidRDefault="00852574" w:rsidP="00852574">
      <w:pPr>
        <w:shd w:val="clear" w:color="auto" w:fill="FFFFFF"/>
        <w:spacing w:after="0" w:line="240" w:lineRule="auto"/>
        <w:textAlignment w:val="baseline"/>
        <w:outlineLvl w:val="1"/>
        <w:rPr>
          <w:rFonts w:eastAsia="Times New Roman" w:cs="Helvetica"/>
          <w:b/>
          <w:bCs/>
          <w:color w:val="1C497D"/>
          <w:sz w:val="24"/>
          <w:szCs w:val="24"/>
          <w:lang w:eastAsia="en-GB"/>
        </w:rPr>
      </w:pPr>
      <w:r w:rsidRPr="00647243">
        <w:rPr>
          <w:rFonts w:eastAsia="Times New Roman" w:cs="Helvetica"/>
          <w:b/>
          <w:bCs/>
          <w:color w:val="1C497D"/>
          <w:sz w:val="24"/>
          <w:szCs w:val="24"/>
          <w:lang w:eastAsia="en-GB"/>
        </w:rPr>
        <w:t>Broken bodies</w:t>
      </w:r>
    </w:p>
    <w:p w:rsidR="00852574" w:rsidRPr="00647243" w:rsidRDefault="00852574" w:rsidP="00852574">
      <w:pPr>
        <w:shd w:val="clear" w:color="auto" w:fill="FFFFFF"/>
        <w:spacing w:after="225" w:line="240" w:lineRule="auto"/>
        <w:textAlignment w:val="baseline"/>
        <w:rPr>
          <w:rFonts w:eastAsia="Times New Roman" w:cs="Helvetica"/>
          <w:color w:val="333333"/>
          <w:sz w:val="24"/>
          <w:szCs w:val="24"/>
          <w:lang w:eastAsia="en-GB"/>
        </w:rPr>
      </w:pPr>
      <w:r w:rsidRPr="00647243">
        <w:rPr>
          <w:rFonts w:eastAsia="Times New Roman" w:cs="Helvetica"/>
          <w:color w:val="333333"/>
          <w:sz w:val="24"/>
          <w:szCs w:val="24"/>
          <w:lang w:eastAsia="en-GB"/>
        </w:rPr>
        <w:t xml:space="preserve">In quiet periods the staff treated local civilians and had the time to explore and have some off-duty fun. Daily life was also recorded on canvas by the orderly Norah Neilson Gray, one of the “Glasgow Girls” </w:t>
      </w:r>
      <w:proofErr w:type="gramStart"/>
      <w:r w:rsidRPr="00647243">
        <w:rPr>
          <w:rFonts w:eastAsia="Times New Roman" w:cs="Helvetica"/>
          <w:color w:val="333333"/>
          <w:sz w:val="24"/>
          <w:szCs w:val="24"/>
          <w:lang w:eastAsia="en-GB"/>
        </w:rPr>
        <w:t>school</w:t>
      </w:r>
      <w:proofErr w:type="gramEnd"/>
      <w:r w:rsidRPr="00647243">
        <w:rPr>
          <w:rFonts w:eastAsia="Times New Roman" w:cs="Helvetica"/>
          <w:color w:val="333333"/>
          <w:sz w:val="24"/>
          <w:szCs w:val="24"/>
          <w:lang w:eastAsia="en-GB"/>
        </w:rPr>
        <w:t xml:space="preserve"> of artists, including a striking picture of </w:t>
      </w:r>
      <w:proofErr w:type="spellStart"/>
      <w:r w:rsidRPr="00647243">
        <w:rPr>
          <w:rFonts w:eastAsia="Times New Roman" w:cs="Helvetica"/>
          <w:color w:val="333333"/>
          <w:sz w:val="24"/>
          <w:szCs w:val="24"/>
          <w:lang w:eastAsia="en-GB"/>
        </w:rPr>
        <w:t>Ivens</w:t>
      </w:r>
      <w:proofErr w:type="spellEnd"/>
      <w:r w:rsidRPr="00647243">
        <w:rPr>
          <w:rFonts w:eastAsia="Times New Roman" w:cs="Helvetica"/>
          <w:color w:val="333333"/>
          <w:sz w:val="24"/>
          <w:szCs w:val="24"/>
          <w:lang w:eastAsia="en-GB"/>
        </w:rPr>
        <w:t xml:space="preserve"> inspecting a patient in the cloisters of the 13th century abbey (fig 1).</w:t>
      </w:r>
    </w:p>
    <w:p w:rsidR="00852574" w:rsidRPr="00647243" w:rsidRDefault="00852574" w:rsidP="00852574">
      <w:pPr>
        <w:shd w:val="clear" w:color="auto" w:fill="EEEEEE"/>
        <w:spacing w:after="0" w:line="240" w:lineRule="auto"/>
        <w:textAlignment w:val="baseline"/>
        <w:rPr>
          <w:rFonts w:eastAsia="Times New Roman" w:cs="Helvetica"/>
          <w:color w:val="333333"/>
          <w:sz w:val="24"/>
          <w:szCs w:val="24"/>
          <w:lang w:eastAsia="en-GB"/>
        </w:rPr>
      </w:pPr>
      <w:r w:rsidRPr="00647243">
        <w:rPr>
          <w:rFonts w:eastAsia="Times New Roman" w:cs="Helvetica"/>
          <w:noProof/>
          <w:color w:val="2A6EBB"/>
          <w:sz w:val="24"/>
          <w:szCs w:val="24"/>
          <w:bdr w:val="none" w:sz="0" w:space="0" w:color="auto" w:frame="1"/>
          <w:lang w:eastAsia="en-GB"/>
        </w:rPr>
        <w:lastRenderedPageBreak/>
        <w:drawing>
          <wp:inline distT="0" distB="0" distL="0" distR="0" wp14:anchorId="4CE6CBE3" wp14:editId="4D2892AA">
            <wp:extent cx="8640000" cy="6912000"/>
            <wp:effectExtent l="0" t="0" r="8890" b="3175"/>
            <wp:docPr id="1" name="Picture 1" descr="Figure1">
              <a:hlinkClick xmlns:a="http://schemas.openxmlformats.org/drawingml/2006/main" r:id="rId16" tooltip="&quo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igure1">
                      <a:hlinkClick r:id="rId16" tooltip="&quot;&quot;"/>
                    </pic:cNvPr>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8640000" cy="6912000"/>
                    </a:xfrm>
                    <a:prstGeom prst="rect">
                      <a:avLst/>
                    </a:prstGeom>
                    <a:noFill/>
                    <a:ln>
                      <a:noFill/>
                    </a:ln>
                  </pic:spPr>
                </pic:pic>
              </a:graphicData>
            </a:graphic>
          </wp:inline>
        </w:drawing>
      </w:r>
    </w:p>
    <w:p w:rsidR="00852574" w:rsidRPr="00647243" w:rsidRDefault="00647243" w:rsidP="00852574">
      <w:pPr>
        <w:numPr>
          <w:ilvl w:val="0"/>
          <w:numId w:val="4"/>
        </w:numPr>
        <w:shd w:val="clear" w:color="auto" w:fill="DFDFDF"/>
        <w:spacing w:after="0" w:line="240" w:lineRule="auto"/>
        <w:ind w:left="0" w:right="225"/>
        <w:textAlignment w:val="baseline"/>
        <w:rPr>
          <w:rFonts w:eastAsia="Times New Roman" w:cs="Helvetica"/>
          <w:color w:val="333333"/>
          <w:sz w:val="24"/>
          <w:szCs w:val="24"/>
          <w:lang w:eastAsia="en-GB"/>
        </w:rPr>
      </w:pPr>
      <w:hyperlink r:id="rId18" w:tooltip="Download Figure1" w:history="1">
        <w:r w:rsidR="00852574" w:rsidRPr="00647243">
          <w:rPr>
            <w:rFonts w:eastAsia="Times New Roman" w:cs="Helvetica"/>
            <w:color w:val="2A6EBB"/>
            <w:sz w:val="24"/>
            <w:szCs w:val="24"/>
            <w:u w:val="single"/>
            <w:bdr w:val="none" w:sz="0" w:space="0" w:color="auto" w:frame="1"/>
            <w:lang w:eastAsia="en-GB"/>
          </w:rPr>
          <w:t>Download figure</w:t>
        </w:r>
      </w:hyperlink>
    </w:p>
    <w:p w:rsidR="00852574" w:rsidRPr="00647243" w:rsidRDefault="00852574" w:rsidP="00852574">
      <w:pPr>
        <w:shd w:val="clear" w:color="auto" w:fill="DFDFDF"/>
        <w:spacing w:after="0" w:line="240" w:lineRule="auto"/>
        <w:textAlignment w:val="baseline"/>
        <w:rPr>
          <w:rFonts w:eastAsia="Times New Roman" w:cs="Helvetica"/>
          <w:color w:val="333333"/>
          <w:sz w:val="24"/>
          <w:szCs w:val="24"/>
          <w:lang w:eastAsia="en-GB"/>
        </w:rPr>
      </w:pPr>
      <w:r w:rsidRPr="00647243">
        <w:rPr>
          <w:rFonts w:eastAsia="Times New Roman" w:cs="Helvetica"/>
          <w:color w:val="333333"/>
          <w:sz w:val="24"/>
          <w:szCs w:val="24"/>
          <w:lang w:eastAsia="en-GB"/>
        </w:rPr>
        <w:t> </w:t>
      </w:r>
    </w:p>
    <w:p w:rsidR="00852574" w:rsidRPr="00647243" w:rsidRDefault="00647243" w:rsidP="00852574">
      <w:pPr>
        <w:numPr>
          <w:ilvl w:val="0"/>
          <w:numId w:val="4"/>
        </w:numPr>
        <w:shd w:val="clear" w:color="auto" w:fill="DFDFDF"/>
        <w:spacing w:after="0" w:line="240" w:lineRule="auto"/>
        <w:ind w:left="0" w:right="225"/>
        <w:textAlignment w:val="baseline"/>
        <w:rPr>
          <w:rFonts w:eastAsia="Times New Roman" w:cs="Helvetica"/>
          <w:color w:val="333333"/>
          <w:sz w:val="24"/>
          <w:szCs w:val="24"/>
          <w:lang w:eastAsia="en-GB"/>
        </w:rPr>
      </w:pPr>
      <w:hyperlink r:id="rId19" w:tgtFrame="_blank" w:history="1">
        <w:r w:rsidR="00852574" w:rsidRPr="00647243">
          <w:rPr>
            <w:rFonts w:eastAsia="Times New Roman" w:cs="Helvetica"/>
            <w:color w:val="2A6EBB"/>
            <w:sz w:val="24"/>
            <w:szCs w:val="24"/>
            <w:u w:val="single"/>
            <w:bdr w:val="none" w:sz="0" w:space="0" w:color="auto" w:frame="1"/>
            <w:lang w:eastAsia="en-GB"/>
          </w:rPr>
          <w:t>Open in new tab</w:t>
        </w:r>
      </w:hyperlink>
    </w:p>
    <w:p w:rsidR="00852574" w:rsidRPr="00647243" w:rsidRDefault="00852574" w:rsidP="00852574">
      <w:pPr>
        <w:shd w:val="clear" w:color="auto" w:fill="DFDFDF"/>
        <w:spacing w:after="0" w:line="240" w:lineRule="auto"/>
        <w:textAlignment w:val="baseline"/>
        <w:rPr>
          <w:rFonts w:eastAsia="Times New Roman" w:cs="Helvetica"/>
          <w:color w:val="333333"/>
          <w:sz w:val="24"/>
          <w:szCs w:val="24"/>
          <w:lang w:eastAsia="en-GB"/>
        </w:rPr>
      </w:pPr>
      <w:r w:rsidRPr="00647243">
        <w:rPr>
          <w:rFonts w:eastAsia="Times New Roman" w:cs="Helvetica"/>
          <w:color w:val="333333"/>
          <w:sz w:val="24"/>
          <w:szCs w:val="24"/>
          <w:lang w:eastAsia="en-GB"/>
        </w:rPr>
        <w:t> </w:t>
      </w:r>
    </w:p>
    <w:p w:rsidR="00852574" w:rsidRPr="00647243" w:rsidRDefault="00647243" w:rsidP="00852574">
      <w:pPr>
        <w:numPr>
          <w:ilvl w:val="0"/>
          <w:numId w:val="4"/>
        </w:numPr>
        <w:shd w:val="clear" w:color="auto" w:fill="DFDFDF"/>
        <w:spacing w:after="0" w:line="240" w:lineRule="auto"/>
        <w:ind w:left="0" w:right="225"/>
        <w:textAlignment w:val="baseline"/>
        <w:rPr>
          <w:rFonts w:eastAsia="Times New Roman" w:cs="Helvetica"/>
          <w:color w:val="333333"/>
          <w:sz w:val="24"/>
          <w:szCs w:val="24"/>
          <w:lang w:eastAsia="en-GB"/>
        </w:rPr>
      </w:pPr>
      <w:hyperlink r:id="rId20" w:history="1">
        <w:r w:rsidR="00852574" w:rsidRPr="00647243">
          <w:rPr>
            <w:rFonts w:eastAsia="Times New Roman" w:cs="Helvetica"/>
            <w:color w:val="2A6EBB"/>
            <w:sz w:val="24"/>
            <w:szCs w:val="24"/>
            <w:u w:val="single"/>
            <w:bdr w:val="none" w:sz="0" w:space="0" w:color="auto" w:frame="1"/>
            <w:lang w:eastAsia="en-GB"/>
          </w:rPr>
          <w:t xml:space="preserve">Download </w:t>
        </w:r>
        <w:proofErr w:type="spellStart"/>
        <w:r w:rsidR="00852574" w:rsidRPr="00647243">
          <w:rPr>
            <w:rFonts w:eastAsia="Times New Roman" w:cs="Helvetica"/>
            <w:color w:val="2A6EBB"/>
            <w:sz w:val="24"/>
            <w:szCs w:val="24"/>
            <w:u w:val="single"/>
            <w:bdr w:val="none" w:sz="0" w:space="0" w:color="auto" w:frame="1"/>
            <w:lang w:eastAsia="en-GB"/>
          </w:rPr>
          <w:t>powerpoint</w:t>
        </w:r>
        <w:proofErr w:type="spellEnd"/>
      </w:hyperlink>
    </w:p>
    <w:p w:rsidR="00852574" w:rsidRPr="00647243" w:rsidRDefault="00852574" w:rsidP="00852574">
      <w:pPr>
        <w:shd w:val="clear" w:color="auto" w:fill="DFDFDF"/>
        <w:spacing w:line="240" w:lineRule="auto"/>
        <w:textAlignment w:val="baseline"/>
        <w:rPr>
          <w:rFonts w:eastAsia="Times New Roman" w:cs="Helvetica"/>
          <w:color w:val="333333"/>
          <w:sz w:val="24"/>
          <w:szCs w:val="24"/>
          <w:lang w:eastAsia="en-GB"/>
        </w:rPr>
      </w:pPr>
      <w:r w:rsidRPr="00647243">
        <w:rPr>
          <w:rFonts w:eastAsia="Times New Roman" w:cs="Helvetica"/>
          <w:b/>
          <w:bCs/>
          <w:color w:val="333333"/>
          <w:sz w:val="24"/>
          <w:szCs w:val="24"/>
          <w:bdr w:val="none" w:sz="0" w:space="0" w:color="auto" w:frame="1"/>
          <w:lang w:eastAsia="en-GB"/>
        </w:rPr>
        <w:t>Fig 1</w:t>
      </w:r>
      <w:r w:rsidRPr="00647243">
        <w:rPr>
          <w:rFonts w:eastAsia="Times New Roman" w:cs="Helvetica"/>
          <w:color w:val="333333"/>
          <w:sz w:val="24"/>
          <w:szCs w:val="24"/>
          <w:lang w:eastAsia="en-GB"/>
        </w:rPr>
        <w:t xml:space="preserve"> A painting by Norah Neilson Gray, an orderly and later renowned artist, captures Frances </w:t>
      </w:r>
      <w:proofErr w:type="spellStart"/>
      <w:r w:rsidRPr="00647243">
        <w:rPr>
          <w:rFonts w:eastAsia="Times New Roman" w:cs="Helvetica"/>
          <w:color w:val="333333"/>
          <w:sz w:val="24"/>
          <w:szCs w:val="24"/>
          <w:lang w:eastAsia="en-GB"/>
        </w:rPr>
        <w:t>Ivens</w:t>
      </w:r>
      <w:proofErr w:type="spellEnd"/>
      <w:r w:rsidRPr="00647243">
        <w:rPr>
          <w:rFonts w:eastAsia="Times New Roman" w:cs="Helvetica"/>
          <w:color w:val="333333"/>
          <w:sz w:val="24"/>
          <w:szCs w:val="24"/>
          <w:lang w:eastAsia="en-GB"/>
        </w:rPr>
        <w:t xml:space="preserve"> tending to a patient in </w:t>
      </w:r>
      <w:proofErr w:type="spellStart"/>
      <w:r w:rsidRPr="00647243">
        <w:rPr>
          <w:rFonts w:eastAsia="Times New Roman" w:cs="Helvetica"/>
          <w:color w:val="333333"/>
          <w:sz w:val="24"/>
          <w:szCs w:val="24"/>
          <w:lang w:eastAsia="en-GB"/>
        </w:rPr>
        <w:t>Royaumont</w:t>
      </w:r>
      <w:proofErr w:type="spellEnd"/>
      <w:r w:rsidRPr="00647243">
        <w:rPr>
          <w:rFonts w:eastAsia="Times New Roman" w:cs="Helvetica"/>
          <w:color w:val="333333"/>
          <w:sz w:val="24"/>
          <w:szCs w:val="24"/>
          <w:lang w:eastAsia="en-GB"/>
        </w:rPr>
        <w:t xml:space="preserve"> Abbey</w:t>
      </w:r>
    </w:p>
    <w:p w:rsidR="00852574" w:rsidRPr="00647243" w:rsidRDefault="00852574" w:rsidP="00852574">
      <w:pPr>
        <w:shd w:val="clear" w:color="auto" w:fill="FFFFFF"/>
        <w:spacing w:after="225" w:line="240" w:lineRule="auto"/>
        <w:textAlignment w:val="baseline"/>
        <w:rPr>
          <w:rFonts w:eastAsia="Times New Roman" w:cs="Helvetica"/>
          <w:color w:val="333333"/>
          <w:sz w:val="24"/>
          <w:szCs w:val="24"/>
          <w:lang w:eastAsia="en-GB"/>
        </w:rPr>
      </w:pPr>
      <w:proofErr w:type="spellStart"/>
      <w:r w:rsidRPr="00647243">
        <w:rPr>
          <w:rFonts w:eastAsia="Times New Roman" w:cs="Helvetica"/>
          <w:color w:val="333333"/>
          <w:sz w:val="24"/>
          <w:szCs w:val="24"/>
          <w:lang w:eastAsia="en-GB"/>
        </w:rPr>
        <w:t>Royaumont</w:t>
      </w:r>
      <w:proofErr w:type="spellEnd"/>
      <w:r w:rsidRPr="00647243">
        <w:rPr>
          <w:rFonts w:eastAsia="Times New Roman" w:cs="Helvetica"/>
          <w:color w:val="333333"/>
          <w:sz w:val="24"/>
          <w:szCs w:val="24"/>
          <w:lang w:eastAsia="en-GB"/>
        </w:rPr>
        <w:t xml:space="preserve"> Hospital rapidly grew from 100 beds to 600, taking in another hospital at </w:t>
      </w:r>
      <w:proofErr w:type="spellStart"/>
      <w:r w:rsidRPr="00647243">
        <w:rPr>
          <w:rFonts w:eastAsia="Times New Roman" w:cs="Helvetica"/>
          <w:color w:val="333333"/>
          <w:sz w:val="24"/>
          <w:szCs w:val="24"/>
          <w:lang w:eastAsia="en-GB"/>
        </w:rPr>
        <w:t>Villers-Cotterêts</w:t>
      </w:r>
      <w:proofErr w:type="spellEnd"/>
      <w:r w:rsidRPr="00647243">
        <w:rPr>
          <w:rFonts w:eastAsia="Times New Roman" w:cs="Helvetica"/>
          <w:color w:val="333333"/>
          <w:sz w:val="24"/>
          <w:szCs w:val="24"/>
          <w:lang w:eastAsia="en-GB"/>
        </w:rPr>
        <w:t xml:space="preserve"> nearer the front.</w:t>
      </w:r>
    </w:p>
    <w:p w:rsidR="00852574" w:rsidRPr="00647243" w:rsidRDefault="00852574" w:rsidP="00852574">
      <w:pPr>
        <w:shd w:val="clear" w:color="auto" w:fill="FFFFFF"/>
        <w:spacing w:after="225" w:line="240" w:lineRule="auto"/>
        <w:textAlignment w:val="baseline"/>
        <w:rPr>
          <w:rFonts w:eastAsia="Times New Roman" w:cs="Helvetica"/>
          <w:color w:val="333333"/>
          <w:sz w:val="24"/>
          <w:szCs w:val="24"/>
          <w:lang w:eastAsia="en-GB"/>
        </w:rPr>
      </w:pPr>
      <w:r w:rsidRPr="00647243">
        <w:rPr>
          <w:rFonts w:eastAsia="Times New Roman" w:cs="Helvetica"/>
          <w:color w:val="333333"/>
          <w:sz w:val="24"/>
          <w:szCs w:val="24"/>
          <w:lang w:eastAsia="en-GB"/>
        </w:rPr>
        <w:lastRenderedPageBreak/>
        <w:t>Lulls in fighting didn’t last long. Major offensives brought endless convoys of bloodied, broken bodies. The women worked for days with little or no sleep, sometimes operating or amputating under candlelight and under artillery or aerial bombardment. It also wasn’t a place for pulling rank. Surgeons, nurses, radiologists, drivers, cooks, and orderlies all worked together as a team.</w:t>
      </w:r>
    </w:p>
    <w:p w:rsidR="00852574" w:rsidRPr="00647243" w:rsidRDefault="00852574" w:rsidP="00852574">
      <w:pPr>
        <w:shd w:val="clear" w:color="auto" w:fill="FFFFFF"/>
        <w:spacing w:after="225" w:line="240" w:lineRule="auto"/>
        <w:textAlignment w:val="baseline"/>
        <w:rPr>
          <w:rFonts w:eastAsia="Times New Roman" w:cs="Helvetica"/>
          <w:color w:val="333333"/>
          <w:sz w:val="24"/>
          <w:szCs w:val="24"/>
          <w:lang w:eastAsia="en-GB"/>
        </w:rPr>
      </w:pPr>
      <w:r w:rsidRPr="00647243">
        <w:rPr>
          <w:rFonts w:eastAsia="Times New Roman" w:cs="Helvetica"/>
          <w:color w:val="333333"/>
          <w:sz w:val="24"/>
          <w:szCs w:val="24"/>
          <w:lang w:eastAsia="en-GB"/>
        </w:rPr>
        <w:t xml:space="preserve">Fame brought recognition. The French president, Raymond </w:t>
      </w:r>
      <w:proofErr w:type="spellStart"/>
      <w:r w:rsidRPr="00647243">
        <w:rPr>
          <w:rFonts w:eastAsia="Times New Roman" w:cs="Helvetica"/>
          <w:color w:val="333333"/>
          <w:sz w:val="24"/>
          <w:szCs w:val="24"/>
          <w:lang w:eastAsia="en-GB"/>
        </w:rPr>
        <w:t>Poincaré</w:t>
      </w:r>
      <w:proofErr w:type="spellEnd"/>
      <w:r w:rsidRPr="00647243">
        <w:rPr>
          <w:rFonts w:eastAsia="Times New Roman" w:cs="Helvetica"/>
          <w:color w:val="333333"/>
          <w:sz w:val="24"/>
          <w:szCs w:val="24"/>
          <w:lang w:eastAsia="en-GB"/>
        </w:rPr>
        <w:t>, and his wife visited in 1916. A film made in 1917 by the French army’s propaganda unit was unpopular with the women, not least because it featured a faked operation and gave the impression of a relaxed holiday camp—far removed from their reality.</w:t>
      </w:r>
    </w:p>
    <w:p w:rsidR="00852574" w:rsidRPr="00647243" w:rsidRDefault="00852574" w:rsidP="00852574">
      <w:pPr>
        <w:shd w:val="clear" w:color="auto" w:fill="FFFFFF"/>
        <w:spacing w:after="0" w:line="240" w:lineRule="auto"/>
        <w:textAlignment w:val="baseline"/>
        <w:rPr>
          <w:rFonts w:eastAsia="Times New Roman" w:cs="Helvetica"/>
          <w:color w:val="333333"/>
          <w:sz w:val="24"/>
          <w:szCs w:val="24"/>
          <w:lang w:eastAsia="en-GB"/>
        </w:rPr>
      </w:pPr>
      <w:proofErr w:type="spellStart"/>
      <w:r w:rsidRPr="00647243">
        <w:rPr>
          <w:rFonts w:eastAsia="Times New Roman" w:cs="Helvetica"/>
          <w:color w:val="333333"/>
          <w:sz w:val="24"/>
          <w:szCs w:val="24"/>
          <w:lang w:eastAsia="en-GB"/>
        </w:rPr>
        <w:t>Ivens</w:t>
      </w:r>
      <w:proofErr w:type="spellEnd"/>
      <w:r w:rsidRPr="00647243">
        <w:rPr>
          <w:rFonts w:eastAsia="Times New Roman" w:cs="Helvetica"/>
          <w:color w:val="333333"/>
          <w:sz w:val="24"/>
          <w:szCs w:val="24"/>
          <w:lang w:eastAsia="en-GB"/>
        </w:rPr>
        <w:t xml:space="preserve"> and her colleagues pioneered new techniques to treat the dreaded scourge of gas gangrene, including efficient cleaning of deep wounds assisted by </w:t>
      </w:r>
      <w:proofErr w:type="spellStart"/>
      <w:r w:rsidRPr="00647243">
        <w:rPr>
          <w:rFonts w:eastAsia="Times New Roman" w:cs="Helvetica"/>
          <w:color w:val="333333"/>
          <w:sz w:val="24"/>
          <w:szCs w:val="24"/>
          <w:lang w:eastAsia="en-GB"/>
        </w:rPr>
        <w:t>radiographical</w:t>
      </w:r>
      <w:proofErr w:type="spellEnd"/>
      <w:r w:rsidRPr="00647243">
        <w:rPr>
          <w:rFonts w:eastAsia="Times New Roman" w:cs="Helvetica"/>
          <w:color w:val="333333"/>
          <w:sz w:val="24"/>
          <w:szCs w:val="24"/>
          <w:lang w:eastAsia="en-GB"/>
        </w:rPr>
        <w:t xml:space="preserve"> diagnosis.</w:t>
      </w:r>
      <w:hyperlink r:id="rId21" w:anchor="ref-4" w:history="1">
        <w:r w:rsidRPr="00647243">
          <w:rPr>
            <w:rFonts w:eastAsia="Times New Roman" w:cs="Helvetica"/>
            <w:b/>
            <w:bCs/>
            <w:color w:val="2A6EBB"/>
            <w:sz w:val="24"/>
            <w:szCs w:val="24"/>
            <w:u w:val="single"/>
            <w:bdr w:val="none" w:sz="0" w:space="0" w:color="auto" w:frame="1"/>
            <w:lang w:eastAsia="en-GB"/>
          </w:rPr>
          <w:t>4</w:t>
        </w:r>
      </w:hyperlink>
    </w:p>
    <w:p w:rsidR="00852574" w:rsidRPr="00647243" w:rsidRDefault="00852574" w:rsidP="00852574">
      <w:pPr>
        <w:shd w:val="clear" w:color="auto" w:fill="FFFFFF"/>
        <w:spacing w:after="0" w:line="240" w:lineRule="auto"/>
        <w:textAlignment w:val="baseline"/>
        <w:rPr>
          <w:rFonts w:eastAsia="Times New Roman" w:cs="Helvetica"/>
          <w:color w:val="333333"/>
          <w:sz w:val="24"/>
          <w:szCs w:val="24"/>
          <w:lang w:eastAsia="en-GB"/>
        </w:rPr>
      </w:pPr>
      <w:r w:rsidRPr="00647243">
        <w:rPr>
          <w:rFonts w:eastAsia="Times New Roman" w:cs="Helvetica"/>
          <w:color w:val="333333"/>
          <w:sz w:val="24"/>
          <w:szCs w:val="24"/>
          <w:lang w:eastAsia="en-GB"/>
        </w:rPr>
        <w:t xml:space="preserve">After the war, annual dinners were held in London alongside local meet-ups throughout the year. The women’s children were affectionately known as the </w:t>
      </w:r>
      <w:proofErr w:type="spellStart"/>
      <w:r w:rsidRPr="00647243">
        <w:rPr>
          <w:rFonts w:eastAsia="Times New Roman" w:cs="Helvetica"/>
          <w:color w:val="333333"/>
          <w:sz w:val="24"/>
          <w:szCs w:val="24"/>
          <w:lang w:eastAsia="en-GB"/>
        </w:rPr>
        <w:t>Royaumontite</w:t>
      </w:r>
      <w:proofErr w:type="spellEnd"/>
      <w:r w:rsidRPr="00647243">
        <w:rPr>
          <w:rFonts w:eastAsia="Times New Roman" w:cs="Helvetica"/>
          <w:color w:val="333333"/>
          <w:sz w:val="24"/>
          <w:szCs w:val="24"/>
          <w:lang w:eastAsia="en-GB"/>
        </w:rPr>
        <w:t xml:space="preserve"> “cubs.” Pride of place was given to </w:t>
      </w:r>
      <w:proofErr w:type="spellStart"/>
      <w:r w:rsidRPr="00647243">
        <w:rPr>
          <w:rFonts w:eastAsia="Times New Roman" w:cs="Helvetica"/>
          <w:color w:val="333333"/>
          <w:sz w:val="24"/>
          <w:szCs w:val="24"/>
          <w:lang w:eastAsia="en-GB"/>
        </w:rPr>
        <w:t>Ivens</w:t>
      </w:r>
      <w:proofErr w:type="spellEnd"/>
      <w:r w:rsidRPr="00647243">
        <w:rPr>
          <w:rFonts w:eastAsia="Times New Roman" w:cs="Helvetica"/>
          <w:color w:val="333333"/>
          <w:sz w:val="24"/>
          <w:szCs w:val="24"/>
          <w:lang w:eastAsia="en-GB"/>
        </w:rPr>
        <w:t>, “</w:t>
      </w:r>
      <w:r w:rsidRPr="00647243">
        <w:rPr>
          <w:rFonts w:eastAsia="Times New Roman" w:cs="Helvetica"/>
          <w:i/>
          <w:iCs/>
          <w:color w:val="333333"/>
          <w:sz w:val="24"/>
          <w:szCs w:val="24"/>
          <w:bdr w:val="none" w:sz="0" w:space="0" w:color="auto" w:frame="1"/>
          <w:lang w:eastAsia="en-GB"/>
        </w:rPr>
        <w:t xml:space="preserve">la </w:t>
      </w:r>
      <w:proofErr w:type="spellStart"/>
      <w:r w:rsidRPr="00647243">
        <w:rPr>
          <w:rFonts w:eastAsia="Times New Roman" w:cs="Helvetica"/>
          <w:i/>
          <w:iCs/>
          <w:color w:val="333333"/>
          <w:sz w:val="24"/>
          <w:szCs w:val="24"/>
          <w:bdr w:val="none" w:sz="0" w:space="0" w:color="auto" w:frame="1"/>
          <w:lang w:eastAsia="en-GB"/>
        </w:rPr>
        <w:t>Colonelle</w:t>
      </w:r>
      <w:proofErr w:type="spellEnd"/>
      <w:r w:rsidRPr="00647243">
        <w:rPr>
          <w:rFonts w:eastAsia="Times New Roman" w:cs="Helvetica"/>
          <w:color w:val="333333"/>
          <w:sz w:val="24"/>
          <w:szCs w:val="24"/>
          <w:lang w:eastAsia="en-GB"/>
        </w:rPr>
        <w:t xml:space="preserve">.” When she married in 1930, </w:t>
      </w:r>
      <w:proofErr w:type="spellStart"/>
      <w:r w:rsidRPr="00647243">
        <w:rPr>
          <w:rFonts w:eastAsia="Times New Roman" w:cs="Helvetica"/>
          <w:color w:val="333333"/>
          <w:sz w:val="24"/>
          <w:szCs w:val="24"/>
          <w:lang w:eastAsia="en-GB"/>
        </w:rPr>
        <w:t>Royaumontites</w:t>
      </w:r>
      <w:proofErr w:type="spellEnd"/>
      <w:r w:rsidRPr="00647243">
        <w:rPr>
          <w:rFonts w:eastAsia="Times New Roman" w:cs="Helvetica"/>
          <w:color w:val="333333"/>
          <w:sz w:val="24"/>
          <w:szCs w:val="24"/>
          <w:lang w:eastAsia="en-GB"/>
        </w:rPr>
        <w:t xml:space="preserve"> made up a guard of honour at Liverpool Cathedral.</w:t>
      </w:r>
    </w:p>
    <w:p w:rsidR="00852574" w:rsidRPr="00647243" w:rsidRDefault="00852574" w:rsidP="00852574">
      <w:pPr>
        <w:shd w:val="clear" w:color="auto" w:fill="FFFFFF"/>
        <w:spacing w:after="0" w:line="240" w:lineRule="auto"/>
        <w:textAlignment w:val="baseline"/>
        <w:outlineLvl w:val="1"/>
        <w:rPr>
          <w:rFonts w:eastAsia="Times New Roman" w:cs="Helvetica"/>
          <w:b/>
          <w:bCs/>
          <w:color w:val="1C497D"/>
          <w:sz w:val="24"/>
          <w:szCs w:val="24"/>
          <w:lang w:eastAsia="en-GB"/>
        </w:rPr>
      </w:pPr>
      <w:r w:rsidRPr="00647243">
        <w:rPr>
          <w:rFonts w:eastAsia="Times New Roman" w:cs="Helvetica"/>
          <w:b/>
          <w:bCs/>
          <w:color w:val="1C497D"/>
          <w:sz w:val="24"/>
          <w:szCs w:val="24"/>
          <w:lang w:eastAsia="en-GB"/>
        </w:rPr>
        <w:t>Honours</w:t>
      </w:r>
    </w:p>
    <w:p w:rsidR="00852574" w:rsidRPr="00647243" w:rsidRDefault="00852574" w:rsidP="00852574">
      <w:pPr>
        <w:shd w:val="clear" w:color="auto" w:fill="FFFFFF"/>
        <w:spacing w:after="0" w:line="240" w:lineRule="auto"/>
        <w:textAlignment w:val="baseline"/>
        <w:rPr>
          <w:rFonts w:eastAsia="Times New Roman" w:cs="Helvetica"/>
          <w:color w:val="333333"/>
          <w:sz w:val="24"/>
          <w:szCs w:val="24"/>
          <w:lang w:eastAsia="en-GB"/>
        </w:rPr>
      </w:pPr>
      <w:r w:rsidRPr="00647243">
        <w:rPr>
          <w:rFonts w:eastAsia="Times New Roman" w:cs="Helvetica"/>
          <w:color w:val="333333"/>
          <w:sz w:val="24"/>
          <w:szCs w:val="24"/>
          <w:lang w:eastAsia="en-GB"/>
        </w:rPr>
        <w:t xml:space="preserve">Female doctors were still patronised, marginalised, or ignored in the years after the war, but the lasting contributions made at </w:t>
      </w:r>
      <w:proofErr w:type="spellStart"/>
      <w:r w:rsidRPr="00647243">
        <w:rPr>
          <w:rFonts w:eastAsia="Times New Roman" w:cs="Helvetica"/>
          <w:color w:val="333333"/>
          <w:sz w:val="24"/>
          <w:szCs w:val="24"/>
          <w:lang w:eastAsia="en-GB"/>
        </w:rPr>
        <w:t>Endell</w:t>
      </w:r>
      <w:proofErr w:type="spellEnd"/>
      <w:r w:rsidRPr="00647243">
        <w:rPr>
          <w:rFonts w:eastAsia="Times New Roman" w:cs="Helvetica"/>
          <w:color w:val="333333"/>
          <w:sz w:val="24"/>
          <w:szCs w:val="24"/>
          <w:lang w:eastAsia="en-GB"/>
        </w:rPr>
        <w:t xml:space="preserve"> Street and </w:t>
      </w:r>
      <w:proofErr w:type="spellStart"/>
      <w:r w:rsidRPr="00647243">
        <w:rPr>
          <w:rFonts w:eastAsia="Times New Roman" w:cs="Helvetica"/>
          <w:color w:val="333333"/>
          <w:sz w:val="24"/>
          <w:szCs w:val="24"/>
          <w:lang w:eastAsia="en-GB"/>
        </w:rPr>
        <w:t>Royaumont</w:t>
      </w:r>
      <w:proofErr w:type="spellEnd"/>
      <w:r w:rsidRPr="00647243">
        <w:rPr>
          <w:rFonts w:eastAsia="Times New Roman" w:cs="Helvetica"/>
          <w:color w:val="333333"/>
          <w:sz w:val="24"/>
          <w:szCs w:val="24"/>
          <w:lang w:eastAsia="en-GB"/>
        </w:rPr>
        <w:t xml:space="preserve"> were immense. These were the first women to contribute hospital based research papers to </w:t>
      </w:r>
      <w:r w:rsidRPr="00647243">
        <w:rPr>
          <w:rFonts w:eastAsia="Times New Roman" w:cs="Helvetica"/>
          <w:i/>
          <w:iCs/>
          <w:color w:val="333333"/>
          <w:sz w:val="24"/>
          <w:szCs w:val="24"/>
          <w:bdr w:val="none" w:sz="0" w:space="0" w:color="auto" w:frame="1"/>
          <w:lang w:eastAsia="en-GB"/>
        </w:rPr>
        <w:t>The BMJ</w:t>
      </w:r>
      <w:r w:rsidRPr="00647243">
        <w:rPr>
          <w:rFonts w:eastAsia="Times New Roman" w:cs="Helvetica"/>
          <w:color w:val="333333"/>
          <w:sz w:val="24"/>
          <w:szCs w:val="24"/>
          <w:lang w:eastAsia="en-GB"/>
        </w:rPr>
        <w:t> and the </w:t>
      </w:r>
      <w:r w:rsidRPr="00647243">
        <w:rPr>
          <w:rFonts w:eastAsia="Times New Roman" w:cs="Helvetica"/>
          <w:i/>
          <w:iCs/>
          <w:color w:val="333333"/>
          <w:sz w:val="24"/>
          <w:szCs w:val="24"/>
          <w:bdr w:val="none" w:sz="0" w:space="0" w:color="auto" w:frame="1"/>
          <w:lang w:eastAsia="en-GB"/>
        </w:rPr>
        <w:t>Lancet</w:t>
      </w:r>
      <w:r w:rsidRPr="00647243">
        <w:rPr>
          <w:rFonts w:eastAsia="Times New Roman" w:cs="Helvetica"/>
          <w:color w:val="333333"/>
          <w:sz w:val="24"/>
          <w:szCs w:val="24"/>
          <w:lang w:eastAsia="en-GB"/>
        </w:rPr>
        <w:t>.</w:t>
      </w:r>
      <w:hyperlink r:id="rId22" w:anchor="ref-4" w:history="1">
        <w:r w:rsidRPr="00647243">
          <w:rPr>
            <w:rFonts w:eastAsia="Times New Roman" w:cs="Helvetica"/>
            <w:b/>
            <w:bCs/>
            <w:color w:val="2A6EBB"/>
            <w:sz w:val="24"/>
            <w:szCs w:val="24"/>
            <w:u w:val="single"/>
            <w:bdr w:val="none" w:sz="0" w:space="0" w:color="auto" w:frame="1"/>
            <w:lang w:eastAsia="en-GB"/>
          </w:rPr>
          <w:t>4</w:t>
        </w:r>
      </w:hyperlink>
      <w:r w:rsidRPr="00647243">
        <w:rPr>
          <w:rFonts w:eastAsia="Times New Roman" w:cs="Helvetica"/>
          <w:color w:val="333333"/>
          <w:sz w:val="24"/>
          <w:szCs w:val="24"/>
          <w:lang w:eastAsia="en-GB"/>
        </w:rPr>
        <w:t> They strove not just to be good enough but to be the very best.</w:t>
      </w:r>
      <w:hyperlink r:id="rId23" w:anchor="ref-5" w:history="1">
        <w:r w:rsidRPr="00647243">
          <w:rPr>
            <w:rFonts w:eastAsia="Times New Roman" w:cs="Helvetica"/>
            <w:b/>
            <w:bCs/>
            <w:color w:val="2A6EBB"/>
            <w:sz w:val="24"/>
            <w:szCs w:val="24"/>
            <w:u w:val="single"/>
            <w:bdr w:val="none" w:sz="0" w:space="0" w:color="auto" w:frame="1"/>
            <w:lang w:eastAsia="en-GB"/>
          </w:rPr>
          <w:t>5</w:t>
        </w:r>
      </w:hyperlink>
    </w:p>
    <w:p w:rsidR="00852574" w:rsidRPr="00647243" w:rsidRDefault="00852574" w:rsidP="00852574">
      <w:pPr>
        <w:shd w:val="clear" w:color="auto" w:fill="FFFFFF"/>
        <w:spacing w:after="225" w:line="240" w:lineRule="auto"/>
        <w:textAlignment w:val="baseline"/>
        <w:rPr>
          <w:rFonts w:eastAsia="Times New Roman" w:cs="Helvetica"/>
          <w:color w:val="333333"/>
          <w:sz w:val="24"/>
          <w:szCs w:val="24"/>
          <w:lang w:eastAsia="en-GB"/>
        </w:rPr>
      </w:pPr>
      <w:r w:rsidRPr="00647243">
        <w:rPr>
          <w:rFonts w:eastAsia="Times New Roman" w:cs="Helvetica"/>
          <w:color w:val="333333"/>
          <w:sz w:val="24"/>
          <w:szCs w:val="24"/>
          <w:lang w:eastAsia="en-GB"/>
        </w:rPr>
        <w:t xml:space="preserve">The medical student Margaret </w:t>
      </w:r>
      <w:proofErr w:type="spellStart"/>
      <w:r w:rsidRPr="00647243">
        <w:rPr>
          <w:rFonts w:eastAsia="Times New Roman" w:cs="Helvetica"/>
          <w:color w:val="333333"/>
          <w:sz w:val="24"/>
          <w:szCs w:val="24"/>
          <w:lang w:eastAsia="en-GB"/>
        </w:rPr>
        <w:t>Fairlie</w:t>
      </w:r>
      <w:proofErr w:type="spellEnd"/>
      <w:r w:rsidRPr="00647243">
        <w:rPr>
          <w:rFonts w:eastAsia="Times New Roman" w:cs="Helvetica"/>
          <w:color w:val="333333"/>
          <w:sz w:val="24"/>
          <w:szCs w:val="24"/>
          <w:lang w:eastAsia="en-GB"/>
        </w:rPr>
        <w:t>, for example, was one of the original orderlies in 1914 and rose to be the first female professor of any discipline at a Scottish university, being appointed chair of obstetrics and gynaecology at St Andrews in 1940.</w:t>
      </w:r>
    </w:p>
    <w:p w:rsidR="00852574" w:rsidRPr="00647243" w:rsidRDefault="00852574" w:rsidP="00852574">
      <w:pPr>
        <w:shd w:val="clear" w:color="auto" w:fill="FFFFFF"/>
        <w:spacing w:after="225" w:line="240" w:lineRule="auto"/>
        <w:textAlignment w:val="baseline"/>
        <w:rPr>
          <w:rFonts w:eastAsia="Times New Roman" w:cs="Helvetica"/>
          <w:color w:val="333333"/>
          <w:sz w:val="24"/>
          <w:szCs w:val="24"/>
          <w:lang w:eastAsia="en-GB"/>
        </w:rPr>
      </w:pPr>
      <w:r w:rsidRPr="00647243">
        <w:rPr>
          <w:rFonts w:eastAsia="Times New Roman" w:cs="Helvetica"/>
          <w:color w:val="333333"/>
          <w:sz w:val="24"/>
          <w:szCs w:val="24"/>
          <w:lang w:eastAsia="en-GB"/>
        </w:rPr>
        <w:t xml:space="preserve">There were no British medals for the </w:t>
      </w:r>
      <w:proofErr w:type="spellStart"/>
      <w:r w:rsidRPr="00647243">
        <w:rPr>
          <w:rFonts w:eastAsia="Times New Roman" w:cs="Helvetica"/>
          <w:color w:val="333333"/>
          <w:sz w:val="24"/>
          <w:szCs w:val="24"/>
          <w:lang w:eastAsia="en-GB"/>
        </w:rPr>
        <w:t>Royaumontites</w:t>
      </w:r>
      <w:proofErr w:type="spellEnd"/>
      <w:r w:rsidRPr="00647243">
        <w:rPr>
          <w:rFonts w:eastAsia="Times New Roman" w:cs="Helvetica"/>
          <w:color w:val="333333"/>
          <w:sz w:val="24"/>
          <w:szCs w:val="24"/>
          <w:lang w:eastAsia="en-GB"/>
        </w:rPr>
        <w:t xml:space="preserve">, although a grateful France festooned them with 30 Croix de Guerre. </w:t>
      </w:r>
      <w:proofErr w:type="spellStart"/>
      <w:r w:rsidRPr="00647243">
        <w:rPr>
          <w:rFonts w:eastAsia="Times New Roman" w:cs="Helvetica"/>
          <w:color w:val="333333"/>
          <w:sz w:val="24"/>
          <w:szCs w:val="24"/>
          <w:lang w:eastAsia="en-GB"/>
        </w:rPr>
        <w:t>Ivens</w:t>
      </w:r>
      <w:proofErr w:type="spellEnd"/>
      <w:r w:rsidRPr="00647243">
        <w:rPr>
          <w:rFonts w:eastAsia="Times New Roman" w:cs="Helvetica"/>
          <w:color w:val="333333"/>
          <w:sz w:val="24"/>
          <w:szCs w:val="24"/>
          <w:lang w:eastAsia="en-GB"/>
        </w:rPr>
        <w:t xml:space="preserve"> was one of the first foreign born women to receive France’s highest award, the </w:t>
      </w:r>
      <w:proofErr w:type="spellStart"/>
      <w:r w:rsidRPr="00647243">
        <w:rPr>
          <w:rFonts w:eastAsia="Times New Roman" w:cs="Helvetica"/>
          <w:color w:val="333333"/>
          <w:sz w:val="24"/>
          <w:szCs w:val="24"/>
          <w:lang w:eastAsia="en-GB"/>
        </w:rPr>
        <w:t>Légion</w:t>
      </w:r>
      <w:proofErr w:type="spellEnd"/>
      <w:r w:rsidRPr="00647243">
        <w:rPr>
          <w:rFonts w:eastAsia="Times New Roman" w:cs="Helvetica"/>
          <w:color w:val="333333"/>
          <w:sz w:val="24"/>
          <w:szCs w:val="24"/>
          <w:lang w:eastAsia="en-GB"/>
        </w:rPr>
        <w:t xml:space="preserve"> </w:t>
      </w:r>
      <w:proofErr w:type="spellStart"/>
      <w:r w:rsidRPr="00647243">
        <w:rPr>
          <w:rFonts w:eastAsia="Times New Roman" w:cs="Helvetica"/>
          <w:color w:val="333333"/>
          <w:sz w:val="24"/>
          <w:szCs w:val="24"/>
          <w:lang w:eastAsia="en-GB"/>
        </w:rPr>
        <w:t>d’honneur</w:t>
      </w:r>
      <w:proofErr w:type="spellEnd"/>
      <w:r w:rsidRPr="00647243">
        <w:rPr>
          <w:rFonts w:eastAsia="Times New Roman" w:cs="Helvetica"/>
          <w:color w:val="333333"/>
          <w:sz w:val="24"/>
          <w:szCs w:val="24"/>
          <w:lang w:eastAsia="en-GB"/>
        </w:rPr>
        <w:t>.</w:t>
      </w:r>
    </w:p>
    <w:p w:rsidR="00852574" w:rsidRPr="00647243" w:rsidRDefault="00852574" w:rsidP="00852574">
      <w:pPr>
        <w:shd w:val="clear" w:color="auto" w:fill="FFFFFF"/>
        <w:spacing w:after="0" w:line="240" w:lineRule="auto"/>
        <w:textAlignment w:val="baseline"/>
        <w:rPr>
          <w:rFonts w:eastAsia="Times New Roman" w:cs="Helvetica"/>
          <w:color w:val="333333"/>
          <w:sz w:val="24"/>
          <w:szCs w:val="24"/>
          <w:lang w:eastAsia="en-GB"/>
        </w:rPr>
      </w:pPr>
      <w:r w:rsidRPr="00647243">
        <w:rPr>
          <w:rFonts w:eastAsia="Times New Roman" w:cs="Helvetica"/>
          <w:color w:val="333333"/>
          <w:sz w:val="24"/>
          <w:szCs w:val="24"/>
          <w:lang w:eastAsia="en-GB"/>
        </w:rPr>
        <w:t xml:space="preserve">Laurence </w:t>
      </w:r>
      <w:proofErr w:type="spellStart"/>
      <w:r w:rsidRPr="00647243">
        <w:rPr>
          <w:rFonts w:eastAsia="Times New Roman" w:cs="Helvetica"/>
          <w:color w:val="333333"/>
          <w:sz w:val="24"/>
          <w:szCs w:val="24"/>
          <w:lang w:eastAsia="en-GB"/>
        </w:rPr>
        <w:t>Binyon’s</w:t>
      </w:r>
      <w:proofErr w:type="spellEnd"/>
      <w:r w:rsidRPr="00647243">
        <w:rPr>
          <w:rFonts w:eastAsia="Times New Roman" w:cs="Helvetica"/>
          <w:color w:val="333333"/>
          <w:sz w:val="24"/>
          <w:szCs w:val="24"/>
          <w:lang w:eastAsia="en-GB"/>
        </w:rPr>
        <w:t xml:space="preserve"> poem </w:t>
      </w:r>
      <w:r w:rsidRPr="00647243">
        <w:rPr>
          <w:rFonts w:eastAsia="Times New Roman" w:cs="Helvetica"/>
          <w:i/>
          <w:iCs/>
          <w:color w:val="333333"/>
          <w:sz w:val="24"/>
          <w:szCs w:val="24"/>
          <w:bdr w:val="none" w:sz="0" w:space="0" w:color="auto" w:frame="1"/>
          <w:lang w:eastAsia="en-GB"/>
        </w:rPr>
        <w:t>For the Fallen</w:t>
      </w:r>
      <w:r w:rsidRPr="00647243">
        <w:rPr>
          <w:rFonts w:eastAsia="Times New Roman" w:cs="Helvetica"/>
          <w:color w:val="333333"/>
          <w:sz w:val="24"/>
          <w:szCs w:val="24"/>
          <w:lang w:eastAsia="en-GB"/>
        </w:rPr>
        <w:t xml:space="preserve"> resonates every Armistice Day. As a volunteer ambulance driver in 1917 he had visited </w:t>
      </w:r>
      <w:proofErr w:type="spellStart"/>
      <w:r w:rsidRPr="00647243">
        <w:rPr>
          <w:rFonts w:eastAsia="Times New Roman" w:cs="Helvetica"/>
          <w:color w:val="333333"/>
          <w:sz w:val="24"/>
          <w:szCs w:val="24"/>
          <w:lang w:eastAsia="en-GB"/>
        </w:rPr>
        <w:t>Royaumont</w:t>
      </w:r>
      <w:proofErr w:type="spellEnd"/>
      <w:r w:rsidRPr="00647243">
        <w:rPr>
          <w:rFonts w:eastAsia="Times New Roman" w:cs="Helvetica"/>
          <w:color w:val="333333"/>
          <w:sz w:val="24"/>
          <w:szCs w:val="24"/>
          <w:lang w:eastAsia="en-GB"/>
        </w:rPr>
        <w:t>, and he wrote: “If there had been diffidence at first, it was amply made up for by the warmth of recognition when it was seen how admirably these women could administrate, organise, operate and nurse.”</w:t>
      </w:r>
    </w:p>
    <w:p w:rsidR="00852574" w:rsidRPr="00647243" w:rsidRDefault="00852574" w:rsidP="00852574">
      <w:pPr>
        <w:shd w:val="clear" w:color="auto" w:fill="FFFFFF"/>
        <w:spacing w:after="0" w:line="240" w:lineRule="auto"/>
        <w:textAlignment w:val="baseline"/>
        <w:outlineLvl w:val="1"/>
        <w:rPr>
          <w:rFonts w:eastAsia="Times New Roman" w:cs="Helvetica"/>
          <w:b/>
          <w:bCs/>
          <w:color w:val="1C497D"/>
          <w:sz w:val="24"/>
          <w:szCs w:val="24"/>
          <w:lang w:eastAsia="en-GB"/>
        </w:rPr>
      </w:pPr>
      <w:r w:rsidRPr="00647243">
        <w:rPr>
          <w:rFonts w:eastAsia="Times New Roman" w:cs="Helvetica"/>
          <w:b/>
          <w:bCs/>
          <w:color w:val="1C497D"/>
          <w:sz w:val="24"/>
          <w:szCs w:val="24"/>
          <w:lang w:eastAsia="en-GB"/>
        </w:rPr>
        <w:t>Footnotes</w:t>
      </w:r>
    </w:p>
    <w:p w:rsidR="00852574" w:rsidRPr="00647243" w:rsidRDefault="00852574" w:rsidP="00852574">
      <w:pPr>
        <w:numPr>
          <w:ilvl w:val="0"/>
          <w:numId w:val="5"/>
        </w:numPr>
        <w:shd w:val="clear" w:color="auto" w:fill="FFFFFF"/>
        <w:spacing w:before="120" w:after="120" w:line="240" w:lineRule="auto"/>
        <w:ind w:left="0"/>
        <w:textAlignment w:val="baseline"/>
        <w:rPr>
          <w:rFonts w:eastAsia="Times New Roman" w:cs="Helvetica"/>
          <w:color w:val="333333"/>
          <w:sz w:val="24"/>
          <w:szCs w:val="24"/>
          <w:lang w:eastAsia="en-GB"/>
        </w:rPr>
      </w:pPr>
      <w:r w:rsidRPr="00647243">
        <w:rPr>
          <w:rFonts w:eastAsia="Times New Roman" w:cs="Helvetica"/>
          <w:color w:val="333333"/>
          <w:sz w:val="24"/>
          <w:szCs w:val="24"/>
          <w:lang w:eastAsia="en-GB"/>
        </w:rPr>
        <w:t>Competing interests: I have read and understood BMJ policy on declaration of interests and declare no relevant interests.</w:t>
      </w:r>
    </w:p>
    <w:p w:rsidR="00852574" w:rsidRPr="00647243" w:rsidRDefault="00852574" w:rsidP="00852574">
      <w:pPr>
        <w:numPr>
          <w:ilvl w:val="0"/>
          <w:numId w:val="5"/>
        </w:numPr>
        <w:shd w:val="clear" w:color="auto" w:fill="FFFFFF"/>
        <w:spacing w:before="120" w:after="120" w:line="240" w:lineRule="auto"/>
        <w:ind w:left="0"/>
        <w:textAlignment w:val="baseline"/>
        <w:rPr>
          <w:rFonts w:eastAsia="Times New Roman" w:cs="Helvetica"/>
          <w:color w:val="333333"/>
          <w:sz w:val="24"/>
          <w:szCs w:val="24"/>
          <w:lang w:eastAsia="en-GB"/>
        </w:rPr>
      </w:pPr>
      <w:r w:rsidRPr="00647243">
        <w:rPr>
          <w:rFonts w:eastAsia="Times New Roman" w:cs="Helvetica"/>
          <w:color w:val="333333"/>
          <w:sz w:val="24"/>
          <w:szCs w:val="24"/>
          <w:lang w:eastAsia="en-GB"/>
        </w:rPr>
        <w:t>Provenance and peer review: Commissioned; not externally peer reviewed.</w:t>
      </w:r>
    </w:p>
    <w:p w:rsidR="00852574" w:rsidRPr="00647243" w:rsidRDefault="00852574" w:rsidP="00852574">
      <w:pPr>
        <w:shd w:val="clear" w:color="auto" w:fill="FFFFFF"/>
        <w:spacing w:before="225" w:after="0" w:line="240" w:lineRule="auto"/>
        <w:textAlignment w:val="baseline"/>
        <w:outlineLvl w:val="1"/>
        <w:rPr>
          <w:rFonts w:eastAsia="Times New Roman" w:cs="Helvetica"/>
          <w:b/>
          <w:bCs/>
          <w:color w:val="1C497D"/>
          <w:sz w:val="24"/>
          <w:szCs w:val="24"/>
          <w:lang w:eastAsia="en-GB"/>
        </w:rPr>
      </w:pPr>
      <w:r w:rsidRPr="00647243">
        <w:rPr>
          <w:rFonts w:eastAsia="Times New Roman" w:cs="Helvetica"/>
          <w:b/>
          <w:bCs/>
          <w:color w:val="1C497D"/>
          <w:sz w:val="24"/>
          <w:szCs w:val="24"/>
          <w:lang w:eastAsia="en-GB"/>
        </w:rPr>
        <w:t>References</w:t>
      </w:r>
    </w:p>
    <w:p w:rsidR="00852574" w:rsidRPr="00647243" w:rsidRDefault="00647243" w:rsidP="00852574">
      <w:pPr>
        <w:numPr>
          <w:ilvl w:val="0"/>
          <w:numId w:val="6"/>
        </w:numPr>
        <w:shd w:val="clear" w:color="auto" w:fill="FFFFFF"/>
        <w:spacing w:after="0" w:line="240" w:lineRule="auto"/>
        <w:textAlignment w:val="baseline"/>
        <w:rPr>
          <w:rFonts w:eastAsia="Times New Roman" w:cs="Helvetica"/>
          <w:color w:val="333333"/>
          <w:sz w:val="24"/>
          <w:szCs w:val="24"/>
          <w:lang w:eastAsia="en-GB"/>
        </w:rPr>
      </w:pPr>
      <w:hyperlink r:id="rId24" w:anchor="xref-ref-1-1" w:tooltip="View reference 1 in text" w:history="1">
        <w:r w:rsidR="00852574" w:rsidRPr="00647243">
          <w:rPr>
            <w:rFonts w:ascii="Cambria Math" w:eastAsia="Times New Roman" w:hAnsi="Cambria Math" w:cs="Cambria Math"/>
            <w:color w:val="2A6EBB"/>
            <w:sz w:val="24"/>
            <w:szCs w:val="24"/>
            <w:u w:val="single"/>
            <w:bdr w:val="none" w:sz="0" w:space="0" w:color="auto" w:frame="1"/>
            <w:lang w:eastAsia="en-GB"/>
          </w:rPr>
          <w:t>↵</w:t>
        </w:r>
      </w:hyperlink>
    </w:p>
    <w:p w:rsidR="00852574" w:rsidRPr="00647243" w:rsidRDefault="00852574" w:rsidP="00852574">
      <w:pPr>
        <w:shd w:val="clear" w:color="auto" w:fill="FFFFFF"/>
        <w:spacing w:after="0" w:line="240" w:lineRule="auto"/>
        <w:ind w:left="720"/>
        <w:textAlignment w:val="baseline"/>
        <w:rPr>
          <w:rFonts w:eastAsia="Times New Roman" w:cs="Helvetica"/>
          <w:color w:val="333333"/>
          <w:sz w:val="24"/>
          <w:szCs w:val="24"/>
          <w:lang w:eastAsia="en-GB"/>
        </w:rPr>
      </w:pPr>
      <w:proofErr w:type="spellStart"/>
      <w:proofErr w:type="gramStart"/>
      <w:r w:rsidRPr="00647243">
        <w:rPr>
          <w:rFonts w:eastAsia="Times New Roman" w:cs="Helvetica"/>
          <w:color w:val="333333"/>
          <w:sz w:val="24"/>
          <w:szCs w:val="24"/>
          <w:lang w:eastAsia="en-GB"/>
        </w:rPr>
        <w:t>Royaumont</w:t>
      </w:r>
      <w:proofErr w:type="spellEnd"/>
      <w:r w:rsidRPr="00647243">
        <w:rPr>
          <w:rFonts w:eastAsia="Times New Roman" w:cs="Helvetica"/>
          <w:color w:val="333333"/>
          <w:sz w:val="24"/>
          <w:szCs w:val="24"/>
          <w:lang w:eastAsia="en-GB"/>
        </w:rPr>
        <w:t xml:space="preserve"> Association.</w:t>
      </w:r>
      <w:proofErr w:type="gramEnd"/>
      <w:r w:rsidRPr="00647243">
        <w:rPr>
          <w:rFonts w:eastAsia="Times New Roman" w:cs="Helvetica"/>
          <w:color w:val="333333"/>
          <w:sz w:val="24"/>
          <w:szCs w:val="24"/>
          <w:lang w:eastAsia="en-GB"/>
        </w:rPr>
        <w:t xml:space="preserve"> </w:t>
      </w:r>
      <w:proofErr w:type="gramStart"/>
      <w:r w:rsidRPr="00647243">
        <w:rPr>
          <w:rFonts w:eastAsia="Times New Roman" w:cs="Helvetica"/>
          <w:color w:val="333333"/>
          <w:sz w:val="24"/>
          <w:szCs w:val="24"/>
          <w:lang w:eastAsia="en-GB"/>
        </w:rPr>
        <w:t>Newsletters, digitised by the Royal College of Physicians of Edinburgh.</w:t>
      </w:r>
      <w:proofErr w:type="gramEnd"/>
      <w:r w:rsidRPr="00647243">
        <w:rPr>
          <w:rFonts w:eastAsia="Times New Roman" w:cs="Helvetica"/>
          <w:color w:val="333333"/>
          <w:sz w:val="24"/>
          <w:szCs w:val="24"/>
          <w:lang w:eastAsia="en-GB"/>
        </w:rPr>
        <w:fldChar w:fldCharType="begin"/>
      </w:r>
      <w:r w:rsidRPr="00647243">
        <w:rPr>
          <w:rFonts w:eastAsia="Times New Roman" w:cs="Helvetica"/>
          <w:color w:val="333333"/>
          <w:sz w:val="24"/>
          <w:szCs w:val="24"/>
          <w:lang w:eastAsia="en-GB"/>
        </w:rPr>
        <w:instrText xml:space="preserve"> HYPERLINK "https://www.rcpe.ac.uk/heritage/womenswork100-scottish-womens-hospital-royaumont" </w:instrText>
      </w:r>
      <w:r w:rsidRPr="00647243">
        <w:rPr>
          <w:rFonts w:eastAsia="Times New Roman" w:cs="Helvetica"/>
          <w:color w:val="333333"/>
          <w:sz w:val="24"/>
          <w:szCs w:val="24"/>
          <w:lang w:eastAsia="en-GB"/>
        </w:rPr>
        <w:fldChar w:fldCharType="separate"/>
      </w:r>
      <w:r w:rsidRPr="00647243">
        <w:rPr>
          <w:rFonts w:eastAsia="Times New Roman" w:cs="Helvetica"/>
          <w:color w:val="2A6EBB"/>
          <w:sz w:val="24"/>
          <w:szCs w:val="24"/>
          <w:u w:val="single"/>
          <w:bdr w:val="none" w:sz="0" w:space="0" w:color="auto" w:frame="1"/>
          <w:lang w:eastAsia="en-GB"/>
        </w:rPr>
        <w:t>https://www.rcpe.ac.uk/heritage/womenswork100-scottish-womens-hospital-royaumont</w:t>
      </w:r>
      <w:r w:rsidRPr="00647243">
        <w:rPr>
          <w:rFonts w:eastAsia="Times New Roman" w:cs="Helvetica"/>
          <w:color w:val="333333"/>
          <w:sz w:val="24"/>
          <w:szCs w:val="24"/>
          <w:lang w:eastAsia="en-GB"/>
        </w:rPr>
        <w:fldChar w:fldCharType="end"/>
      </w:r>
      <w:r w:rsidRPr="00647243">
        <w:rPr>
          <w:rFonts w:eastAsia="Times New Roman" w:cs="Helvetica"/>
          <w:color w:val="333333"/>
          <w:sz w:val="24"/>
          <w:szCs w:val="24"/>
          <w:lang w:eastAsia="en-GB"/>
        </w:rPr>
        <w:t>.</w:t>
      </w:r>
    </w:p>
    <w:p w:rsidR="00852574" w:rsidRPr="00647243" w:rsidRDefault="00647243" w:rsidP="00852574">
      <w:pPr>
        <w:shd w:val="clear" w:color="auto" w:fill="FFFFFF"/>
        <w:spacing w:after="0" w:line="240" w:lineRule="auto"/>
        <w:ind w:left="720"/>
        <w:textAlignment w:val="baseline"/>
        <w:rPr>
          <w:rFonts w:eastAsia="Times New Roman" w:cs="Helvetica"/>
          <w:color w:val="333333"/>
          <w:sz w:val="24"/>
          <w:szCs w:val="24"/>
          <w:lang w:eastAsia="en-GB"/>
        </w:rPr>
      </w:pPr>
      <w:hyperlink r:id="rId25" w:tgtFrame="_blank" w:history="1">
        <w:r w:rsidR="00852574" w:rsidRPr="00647243">
          <w:rPr>
            <w:rFonts w:eastAsia="Times New Roman" w:cs="Helvetica"/>
            <w:color w:val="2A6EBB"/>
            <w:sz w:val="24"/>
            <w:szCs w:val="24"/>
            <w:u w:val="single"/>
            <w:bdr w:val="none" w:sz="0" w:space="0" w:color="auto" w:frame="1"/>
            <w:lang w:eastAsia="en-GB"/>
          </w:rPr>
          <w:t>Google Scholar</w:t>
        </w:r>
      </w:hyperlink>
    </w:p>
    <w:p w:rsidR="00852574" w:rsidRPr="00647243" w:rsidRDefault="00647243" w:rsidP="00852574">
      <w:pPr>
        <w:numPr>
          <w:ilvl w:val="0"/>
          <w:numId w:val="6"/>
        </w:numPr>
        <w:shd w:val="clear" w:color="auto" w:fill="FFFFFF"/>
        <w:spacing w:after="0" w:line="240" w:lineRule="auto"/>
        <w:textAlignment w:val="baseline"/>
        <w:rPr>
          <w:rFonts w:eastAsia="Times New Roman" w:cs="Helvetica"/>
          <w:color w:val="333333"/>
          <w:sz w:val="24"/>
          <w:szCs w:val="24"/>
          <w:lang w:eastAsia="en-GB"/>
        </w:rPr>
      </w:pPr>
      <w:hyperlink r:id="rId26" w:anchor="xref-ref-2-1" w:tooltip="View reference 2 in text" w:history="1">
        <w:r w:rsidR="00852574" w:rsidRPr="00647243">
          <w:rPr>
            <w:rFonts w:ascii="Cambria Math" w:eastAsia="Times New Roman" w:hAnsi="Cambria Math" w:cs="Cambria Math"/>
            <w:color w:val="2A6EBB"/>
            <w:sz w:val="24"/>
            <w:szCs w:val="24"/>
            <w:u w:val="single"/>
            <w:bdr w:val="none" w:sz="0" w:space="0" w:color="auto" w:frame="1"/>
            <w:lang w:eastAsia="en-GB"/>
          </w:rPr>
          <w:t>↵</w:t>
        </w:r>
      </w:hyperlink>
    </w:p>
    <w:p w:rsidR="00852574" w:rsidRPr="00647243" w:rsidRDefault="00852574" w:rsidP="00852574">
      <w:pPr>
        <w:numPr>
          <w:ilvl w:val="1"/>
          <w:numId w:val="6"/>
        </w:numPr>
        <w:shd w:val="clear" w:color="auto" w:fill="FFFFFF"/>
        <w:spacing w:after="0" w:line="240" w:lineRule="auto"/>
        <w:ind w:left="720"/>
        <w:textAlignment w:val="baseline"/>
        <w:rPr>
          <w:rFonts w:eastAsia="Times New Roman" w:cs="Helvetica"/>
          <w:color w:val="333333"/>
          <w:sz w:val="24"/>
          <w:szCs w:val="24"/>
          <w:lang w:eastAsia="en-GB"/>
        </w:rPr>
      </w:pPr>
      <w:r w:rsidRPr="00647243">
        <w:rPr>
          <w:rFonts w:eastAsia="Times New Roman" w:cs="Helvetica"/>
          <w:color w:val="333333"/>
          <w:sz w:val="24"/>
          <w:szCs w:val="24"/>
          <w:bdr w:val="none" w:sz="0" w:space="0" w:color="auto" w:frame="1"/>
          <w:lang w:eastAsia="en-GB"/>
        </w:rPr>
        <w:t>Crofton E</w:t>
      </w:r>
    </w:p>
    <w:p w:rsidR="00852574" w:rsidRPr="00647243" w:rsidRDefault="00852574" w:rsidP="00852574">
      <w:pPr>
        <w:shd w:val="clear" w:color="auto" w:fill="FFFFFF"/>
        <w:spacing w:after="0" w:line="240" w:lineRule="auto"/>
        <w:ind w:left="720"/>
        <w:textAlignment w:val="baseline"/>
        <w:rPr>
          <w:rFonts w:eastAsia="Times New Roman" w:cs="Helvetica"/>
          <w:color w:val="333333"/>
          <w:sz w:val="24"/>
          <w:szCs w:val="24"/>
          <w:lang w:eastAsia="en-GB"/>
        </w:rPr>
      </w:pPr>
      <w:r w:rsidRPr="00647243">
        <w:rPr>
          <w:rFonts w:eastAsia="Times New Roman" w:cs="Helvetica"/>
          <w:color w:val="333333"/>
          <w:sz w:val="24"/>
          <w:szCs w:val="24"/>
          <w:bdr w:val="none" w:sz="0" w:space="0" w:color="auto" w:frame="1"/>
          <w:lang w:eastAsia="en-GB"/>
        </w:rPr>
        <w:lastRenderedPageBreak/>
        <w:t>. </w:t>
      </w:r>
      <w:r w:rsidRPr="00647243">
        <w:rPr>
          <w:rFonts w:eastAsia="Times New Roman" w:cs="Helvetica"/>
          <w:i/>
          <w:iCs/>
          <w:color w:val="333333"/>
          <w:sz w:val="24"/>
          <w:szCs w:val="24"/>
          <w:bdr w:val="none" w:sz="0" w:space="0" w:color="auto" w:frame="1"/>
          <w:lang w:eastAsia="en-GB"/>
        </w:rPr>
        <w:t xml:space="preserve">The women of </w:t>
      </w:r>
      <w:proofErr w:type="spellStart"/>
      <w:r w:rsidRPr="00647243">
        <w:rPr>
          <w:rFonts w:eastAsia="Times New Roman" w:cs="Helvetica"/>
          <w:i/>
          <w:iCs/>
          <w:color w:val="333333"/>
          <w:sz w:val="24"/>
          <w:szCs w:val="24"/>
          <w:bdr w:val="none" w:sz="0" w:space="0" w:color="auto" w:frame="1"/>
          <w:lang w:eastAsia="en-GB"/>
        </w:rPr>
        <w:t>Royaumont</w:t>
      </w:r>
      <w:proofErr w:type="spellEnd"/>
      <w:r w:rsidRPr="00647243">
        <w:rPr>
          <w:rFonts w:eastAsia="Times New Roman" w:cs="Helvetica"/>
          <w:i/>
          <w:iCs/>
          <w:color w:val="333333"/>
          <w:sz w:val="24"/>
          <w:szCs w:val="24"/>
          <w:bdr w:val="none" w:sz="0" w:space="0" w:color="auto" w:frame="1"/>
          <w:lang w:eastAsia="en-GB"/>
        </w:rPr>
        <w:t xml:space="preserve">: a Scottish women’s hospital on the western </w:t>
      </w:r>
      <w:proofErr w:type="spellStart"/>
      <w:r w:rsidRPr="00647243">
        <w:rPr>
          <w:rFonts w:eastAsia="Times New Roman" w:cs="Helvetica"/>
          <w:i/>
          <w:iCs/>
          <w:color w:val="333333"/>
          <w:sz w:val="24"/>
          <w:szCs w:val="24"/>
          <w:bdr w:val="none" w:sz="0" w:space="0" w:color="auto" w:frame="1"/>
          <w:lang w:eastAsia="en-GB"/>
        </w:rPr>
        <w:t>front.</w:t>
      </w:r>
      <w:r w:rsidRPr="00647243">
        <w:rPr>
          <w:rFonts w:eastAsia="Times New Roman" w:cs="Helvetica"/>
          <w:color w:val="333333"/>
          <w:sz w:val="24"/>
          <w:szCs w:val="24"/>
          <w:bdr w:val="none" w:sz="0" w:space="0" w:color="auto" w:frame="1"/>
          <w:lang w:eastAsia="en-GB"/>
        </w:rPr>
        <w:t>Tuckwell</w:t>
      </w:r>
      <w:proofErr w:type="spellEnd"/>
      <w:r w:rsidRPr="00647243">
        <w:rPr>
          <w:rFonts w:eastAsia="Times New Roman" w:cs="Helvetica"/>
          <w:color w:val="333333"/>
          <w:sz w:val="24"/>
          <w:szCs w:val="24"/>
          <w:bdr w:val="none" w:sz="0" w:space="0" w:color="auto" w:frame="1"/>
          <w:lang w:eastAsia="en-GB"/>
        </w:rPr>
        <w:t xml:space="preserve"> Press, 1997: 285-6.</w:t>
      </w:r>
    </w:p>
    <w:p w:rsidR="00852574" w:rsidRPr="00647243" w:rsidRDefault="00647243" w:rsidP="00852574">
      <w:pPr>
        <w:shd w:val="clear" w:color="auto" w:fill="FFFFFF"/>
        <w:spacing w:after="0" w:line="240" w:lineRule="auto"/>
        <w:ind w:left="720"/>
        <w:textAlignment w:val="baseline"/>
        <w:rPr>
          <w:rFonts w:eastAsia="Times New Roman" w:cs="Helvetica"/>
          <w:color w:val="333333"/>
          <w:sz w:val="24"/>
          <w:szCs w:val="24"/>
          <w:lang w:eastAsia="en-GB"/>
        </w:rPr>
      </w:pPr>
      <w:hyperlink r:id="rId27" w:tgtFrame="_blank" w:history="1">
        <w:r w:rsidR="00852574" w:rsidRPr="00647243">
          <w:rPr>
            <w:rFonts w:eastAsia="Times New Roman" w:cs="Helvetica"/>
            <w:color w:val="2A6EBB"/>
            <w:sz w:val="24"/>
            <w:szCs w:val="24"/>
            <w:u w:val="single"/>
            <w:bdr w:val="none" w:sz="0" w:space="0" w:color="auto" w:frame="1"/>
            <w:lang w:eastAsia="en-GB"/>
          </w:rPr>
          <w:t>Google Scholar</w:t>
        </w:r>
      </w:hyperlink>
    </w:p>
    <w:p w:rsidR="00852574" w:rsidRPr="00647243" w:rsidRDefault="00647243" w:rsidP="00852574">
      <w:pPr>
        <w:numPr>
          <w:ilvl w:val="0"/>
          <w:numId w:val="6"/>
        </w:numPr>
        <w:shd w:val="clear" w:color="auto" w:fill="FFFFFF"/>
        <w:spacing w:after="0" w:line="240" w:lineRule="auto"/>
        <w:textAlignment w:val="baseline"/>
        <w:rPr>
          <w:rFonts w:eastAsia="Times New Roman" w:cs="Helvetica"/>
          <w:color w:val="333333"/>
          <w:sz w:val="24"/>
          <w:szCs w:val="24"/>
          <w:lang w:eastAsia="en-GB"/>
        </w:rPr>
      </w:pPr>
      <w:hyperlink r:id="rId28" w:anchor="xref-ref-3-1" w:tooltip="View reference 3 in text" w:history="1">
        <w:r w:rsidR="00852574" w:rsidRPr="00647243">
          <w:rPr>
            <w:rFonts w:ascii="Cambria Math" w:eastAsia="Times New Roman" w:hAnsi="Cambria Math" w:cs="Cambria Math"/>
            <w:color w:val="2A6EBB"/>
            <w:sz w:val="24"/>
            <w:szCs w:val="24"/>
            <w:u w:val="single"/>
            <w:bdr w:val="none" w:sz="0" w:space="0" w:color="auto" w:frame="1"/>
            <w:lang w:eastAsia="en-GB"/>
          </w:rPr>
          <w:t>↵</w:t>
        </w:r>
      </w:hyperlink>
    </w:p>
    <w:p w:rsidR="00852574" w:rsidRPr="00647243" w:rsidRDefault="00852574" w:rsidP="00852574">
      <w:pPr>
        <w:numPr>
          <w:ilvl w:val="1"/>
          <w:numId w:val="6"/>
        </w:numPr>
        <w:shd w:val="clear" w:color="auto" w:fill="FFFFFF"/>
        <w:spacing w:after="0" w:line="240" w:lineRule="auto"/>
        <w:ind w:left="720"/>
        <w:textAlignment w:val="baseline"/>
        <w:rPr>
          <w:rFonts w:eastAsia="Times New Roman" w:cs="Helvetica"/>
          <w:color w:val="333333"/>
          <w:sz w:val="24"/>
          <w:szCs w:val="24"/>
          <w:lang w:eastAsia="en-GB"/>
        </w:rPr>
      </w:pPr>
      <w:r w:rsidRPr="00647243">
        <w:rPr>
          <w:rFonts w:eastAsia="Times New Roman" w:cs="Helvetica"/>
          <w:color w:val="333333"/>
          <w:sz w:val="24"/>
          <w:szCs w:val="24"/>
          <w:bdr w:val="none" w:sz="0" w:space="0" w:color="auto" w:frame="1"/>
          <w:lang w:eastAsia="en-GB"/>
        </w:rPr>
        <w:t>Crofton E</w:t>
      </w:r>
    </w:p>
    <w:p w:rsidR="00852574" w:rsidRPr="00647243" w:rsidRDefault="00852574" w:rsidP="00852574">
      <w:pPr>
        <w:shd w:val="clear" w:color="auto" w:fill="FFFFFF"/>
        <w:spacing w:after="0" w:line="240" w:lineRule="auto"/>
        <w:ind w:left="720"/>
        <w:textAlignment w:val="baseline"/>
        <w:rPr>
          <w:rFonts w:eastAsia="Times New Roman" w:cs="Helvetica"/>
          <w:color w:val="333333"/>
          <w:sz w:val="24"/>
          <w:szCs w:val="24"/>
          <w:lang w:eastAsia="en-GB"/>
        </w:rPr>
      </w:pPr>
      <w:r w:rsidRPr="00647243">
        <w:rPr>
          <w:rFonts w:eastAsia="Times New Roman" w:cs="Helvetica"/>
          <w:color w:val="333333"/>
          <w:sz w:val="24"/>
          <w:szCs w:val="24"/>
          <w:bdr w:val="none" w:sz="0" w:space="0" w:color="auto" w:frame="1"/>
          <w:lang w:eastAsia="en-GB"/>
        </w:rPr>
        <w:t>. </w:t>
      </w:r>
      <w:r w:rsidRPr="00647243">
        <w:rPr>
          <w:rFonts w:eastAsia="Times New Roman" w:cs="Helvetica"/>
          <w:i/>
          <w:iCs/>
          <w:color w:val="333333"/>
          <w:sz w:val="24"/>
          <w:szCs w:val="24"/>
          <w:bdr w:val="none" w:sz="0" w:space="0" w:color="auto" w:frame="1"/>
          <w:lang w:eastAsia="en-GB"/>
        </w:rPr>
        <w:t xml:space="preserve">The women of </w:t>
      </w:r>
      <w:proofErr w:type="spellStart"/>
      <w:r w:rsidRPr="00647243">
        <w:rPr>
          <w:rFonts w:eastAsia="Times New Roman" w:cs="Helvetica"/>
          <w:i/>
          <w:iCs/>
          <w:color w:val="333333"/>
          <w:sz w:val="24"/>
          <w:szCs w:val="24"/>
          <w:bdr w:val="none" w:sz="0" w:space="0" w:color="auto" w:frame="1"/>
          <w:lang w:eastAsia="en-GB"/>
        </w:rPr>
        <w:t>Royaumont</w:t>
      </w:r>
      <w:proofErr w:type="spellEnd"/>
      <w:r w:rsidRPr="00647243">
        <w:rPr>
          <w:rFonts w:eastAsia="Times New Roman" w:cs="Helvetica"/>
          <w:i/>
          <w:iCs/>
          <w:color w:val="333333"/>
          <w:sz w:val="24"/>
          <w:szCs w:val="24"/>
          <w:bdr w:val="none" w:sz="0" w:space="0" w:color="auto" w:frame="1"/>
          <w:lang w:eastAsia="en-GB"/>
        </w:rPr>
        <w:t xml:space="preserve">: a Scottish women’s hospital on the western </w:t>
      </w:r>
      <w:proofErr w:type="spellStart"/>
      <w:r w:rsidRPr="00647243">
        <w:rPr>
          <w:rFonts w:eastAsia="Times New Roman" w:cs="Helvetica"/>
          <w:i/>
          <w:iCs/>
          <w:color w:val="333333"/>
          <w:sz w:val="24"/>
          <w:szCs w:val="24"/>
          <w:bdr w:val="none" w:sz="0" w:space="0" w:color="auto" w:frame="1"/>
          <w:lang w:eastAsia="en-GB"/>
        </w:rPr>
        <w:t>front.</w:t>
      </w:r>
      <w:r w:rsidRPr="00647243">
        <w:rPr>
          <w:rFonts w:eastAsia="Times New Roman" w:cs="Helvetica"/>
          <w:color w:val="333333"/>
          <w:sz w:val="24"/>
          <w:szCs w:val="24"/>
          <w:bdr w:val="none" w:sz="0" w:space="0" w:color="auto" w:frame="1"/>
          <w:lang w:eastAsia="en-GB"/>
        </w:rPr>
        <w:t>Tuckwell</w:t>
      </w:r>
      <w:proofErr w:type="spellEnd"/>
      <w:r w:rsidRPr="00647243">
        <w:rPr>
          <w:rFonts w:eastAsia="Times New Roman" w:cs="Helvetica"/>
          <w:color w:val="333333"/>
          <w:sz w:val="24"/>
          <w:szCs w:val="24"/>
          <w:bdr w:val="none" w:sz="0" w:space="0" w:color="auto" w:frame="1"/>
          <w:lang w:eastAsia="en-GB"/>
        </w:rPr>
        <w:t xml:space="preserve"> Press, 1997: 177-80.</w:t>
      </w:r>
    </w:p>
    <w:p w:rsidR="00852574" w:rsidRPr="00647243" w:rsidRDefault="00647243" w:rsidP="00852574">
      <w:pPr>
        <w:shd w:val="clear" w:color="auto" w:fill="FFFFFF"/>
        <w:spacing w:after="0" w:line="240" w:lineRule="auto"/>
        <w:ind w:left="720"/>
        <w:textAlignment w:val="baseline"/>
        <w:rPr>
          <w:rFonts w:eastAsia="Times New Roman" w:cs="Helvetica"/>
          <w:color w:val="333333"/>
          <w:sz w:val="24"/>
          <w:szCs w:val="24"/>
          <w:lang w:eastAsia="en-GB"/>
        </w:rPr>
      </w:pPr>
      <w:hyperlink r:id="rId29" w:tgtFrame="_blank" w:history="1">
        <w:r w:rsidR="00852574" w:rsidRPr="00647243">
          <w:rPr>
            <w:rFonts w:eastAsia="Times New Roman" w:cs="Helvetica"/>
            <w:color w:val="2A6EBB"/>
            <w:sz w:val="24"/>
            <w:szCs w:val="24"/>
            <w:u w:val="single"/>
            <w:bdr w:val="none" w:sz="0" w:space="0" w:color="auto" w:frame="1"/>
            <w:lang w:eastAsia="en-GB"/>
          </w:rPr>
          <w:t>Google Scholar</w:t>
        </w:r>
      </w:hyperlink>
    </w:p>
    <w:p w:rsidR="00852574" w:rsidRPr="00647243" w:rsidRDefault="00647243" w:rsidP="00852574">
      <w:pPr>
        <w:numPr>
          <w:ilvl w:val="0"/>
          <w:numId w:val="6"/>
        </w:numPr>
        <w:shd w:val="clear" w:color="auto" w:fill="FFFFFF"/>
        <w:spacing w:after="0" w:line="240" w:lineRule="auto"/>
        <w:textAlignment w:val="baseline"/>
        <w:rPr>
          <w:rFonts w:eastAsia="Times New Roman" w:cs="Helvetica"/>
          <w:color w:val="333333"/>
          <w:sz w:val="24"/>
          <w:szCs w:val="24"/>
          <w:lang w:eastAsia="en-GB"/>
        </w:rPr>
      </w:pPr>
      <w:hyperlink r:id="rId30" w:anchor="xref-ref-4-1" w:tooltip="View reference 4 in text" w:history="1">
        <w:r w:rsidR="00852574" w:rsidRPr="00647243">
          <w:rPr>
            <w:rFonts w:ascii="Cambria Math" w:eastAsia="Times New Roman" w:hAnsi="Cambria Math" w:cs="Cambria Math"/>
            <w:color w:val="2A6EBB"/>
            <w:sz w:val="24"/>
            <w:szCs w:val="24"/>
            <w:u w:val="single"/>
            <w:bdr w:val="none" w:sz="0" w:space="0" w:color="auto" w:frame="1"/>
            <w:lang w:eastAsia="en-GB"/>
          </w:rPr>
          <w:t>↵</w:t>
        </w:r>
      </w:hyperlink>
    </w:p>
    <w:p w:rsidR="00852574" w:rsidRPr="00647243" w:rsidRDefault="00852574" w:rsidP="00852574">
      <w:pPr>
        <w:numPr>
          <w:ilvl w:val="1"/>
          <w:numId w:val="6"/>
        </w:numPr>
        <w:shd w:val="clear" w:color="auto" w:fill="FFFFFF"/>
        <w:spacing w:after="0" w:line="240" w:lineRule="auto"/>
        <w:ind w:left="720"/>
        <w:textAlignment w:val="baseline"/>
        <w:rPr>
          <w:rFonts w:eastAsia="Times New Roman" w:cs="Helvetica"/>
          <w:color w:val="333333"/>
          <w:sz w:val="24"/>
          <w:szCs w:val="24"/>
          <w:lang w:eastAsia="en-GB"/>
        </w:rPr>
      </w:pPr>
      <w:proofErr w:type="spellStart"/>
      <w:r w:rsidRPr="00647243">
        <w:rPr>
          <w:rFonts w:eastAsia="Times New Roman" w:cs="Helvetica"/>
          <w:color w:val="333333"/>
          <w:sz w:val="24"/>
          <w:szCs w:val="24"/>
          <w:bdr w:val="none" w:sz="0" w:space="0" w:color="auto" w:frame="1"/>
          <w:lang w:eastAsia="en-GB"/>
        </w:rPr>
        <w:t>Ivens</w:t>
      </w:r>
      <w:proofErr w:type="spellEnd"/>
      <w:r w:rsidRPr="00647243">
        <w:rPr>
          <w:rFonts w:eastAsia="Times New Roman" w:cs="Helvetica"/>
          <w:color w:val="333333"/>
          <w:sz w:val="24"/>
          <w:szCs w:val="24"/>
          <w:bdr w:val="none" w:sz="0" w:space="0" w:color="auto" w:frame="1"/>
          <w:lang w:eastAsia="en-GB"/>
        </w:rPr>
        <w:t> F</w:t>
      </w:r>
    </w:p>
    <w:p w:rsidR="00852574" w:rsidRPr="00647243" w:rsidRDefault="00852574" w:rsidP="00852574">
      <w:pPr>
        <w:shd w:val="clear" w:color="auto" w:fill="FFFFFF"/>
        <w:spacing w:after="0" w:line="240" w:lineRule="auto"/>
        <w:ind w:left="720"/>
        <w:textAlignment w:val="baseline"/>
        <w:rPr>
          <w:rFonts w:eastAsia="Times New Roman" w:cs="Helvetica"/>
          <w:color w:val="333333"/>
          <w:sz w:val="24"/>
          <w:szCs w:val="24"/>
          <w:lang w:eastAsia="en-GB"/>
        </w:rPr>
      </w:pPr>
      <w:r w:rsidRPr="00647243">
        <w:rPr>
          <w:rFonts w:eastAsia="Times New Roman" w:cs="Helvetica"/>
          <w:color w:val="333333"/>
          <w:sz w:val="24"/>
          <w:szCs w:val="24"/>
          <w:bdr w:val="none" w:sz="0" w:space="0" w:color="auto" w:frame="1"/>
          <w:lang w:eastAsia="en-GB"/>
        </w:rPr>
        <w:t>. The preventive and curative treatment of gas gangrene by mixed serums. BMJ1918;2:425-7.doi:10.1136/bmj.2.3016.425. </w:t>
      </w:r>
      <w:hyperlink r:id="rId31" w:history="1">
        <w:r w:rsidRPr="00647243">
          <w:rPr>
            <w:rFonts w:eastAsia="Times New Roman" w:cs="Helvetica"/>
            <w:color w:val="2A6EBB"/>
            <w:sz w:val="24"/>
            <w:szCs w:val="24"/>
            <w:u w:val="single"/>
            <w:bdr w:val="none" w:sz="0" w:space="0" w:color="auto" w:frame="1"/>
            <w:lang w:eastAsia="en-GB"/>
          </w:rPr>
          <w:t>https://www.ncbi.nlm.nih.gov/pmc/articles/PMC2341884/</w:t>
        </w:r>
      </w:hyperlink>
      <w:r w:rsidRPr="00647243">
        <w:rPr>
          <w:rFonts w:eastAsia="Times New Roman" w:cs="Helvetica"/>
          <w:color w:val="333333"/>
          <w:sz w:val="24"/>
          <w:szCs w:val="24"/>
          <w:bdr w:val="none" w:sz="0" w:space="0" w:color="auto" w:frame="1"/>
          <w:lang w:eastAsia="en-GB"/>
        </w:rPr>
        <w:t>.</w:t>
      </w:r>
      <w:hyperlink r:id="rId32" w:history="1">
        <w:r w:rsidRPr="00647243">
          <w:rPr>
            <w:rFonts w:eastAsia="Times New Roman" w:cs="Helvetica"/>
            <w:color w:val="2A6EBB"/>
            <w:sz w:val="24"/>
            <w:szCs w:val="24"/>
            <w:u w:val="single"/>
            <w:bdr w:val="none" w:sz="0" w:space="0" w:color="auto" w:frame="1"/>
            <w:lang w:eastAsia="en-GB"/>
          </w:rPr>
          <w:t>https://www.bmj.com/content/2/3016/425</w:t>
        </w:r>
      </w:hyperlink>
      <w:r w:rsidRPr="00647243">
        <w:rPr>
          <w:rFonts w:eastAsia="Times New Roman" w:cs="Helvetica"/>
          <w:color w:val="333333"/>
          <w:sz w:val="24"/>
          <w:szCs w:val="24"/>
          <w:bdr w:val="none" w:sz="0" w:space="0" w:color="auto" w:frame="1"/>
          <w:lang w:eastAsia="en-GB"/>
        </w:rPr>
        <w:t>. </w:t>
      </w:r>
      <w:proofErr w:type="gramStart"/>
      <w:r w:rsidRPr="00647243">
        <w:rPr>
          <w:rFonts w:eastAsia="Times New Roman" w:cs="Helvetica"/>
          <w:color w:val="333333"/>
          <w:sz w:val="24"/>
          <w:szCs w:val="24"/>
          <w:bdr w:val="none" w:sz="0" w:space="0" w:color="auto" w:frame="1"/>
          <w:lang w:eastAsia="en-GB"/>
        </w:rPr>
        <w:t>pmid:</w:t>
      </w:r>
      <w:proofErr w:type="gramEnd"/>
      <w:r w:rsidRPr="00647243">
        <w:rPr>
          <w:rFonts w:eastAsia="Times New Roman" w:cs="Helvetica"/>
          <w:color w:val="333333"/>
          <w:sz w:val="24"/>
          <w:szCs w:val="24"/>
          <w:bdr w:val="none" w:sz="0" w:space="0" w:color="auto" w:frame="1"/>
          <w:lang w:eastAsia="en-GB"/>
        </w:rPr>
        <w:t>20769223</w:t>
      </w:r>
    </w:p>
    <w:p w:rsidR="00852574" w:rsidRPr="00647243" w:rsidRDefault="00647243" w:rsidP="00852574">
      <w:pPr>
        <w:shd w:val="clear" w:color="auto" w:fill="FFFFFF"/>
        <w:spacing w:after="0" w:line="240" w:lineRule="auto"/>
        <w:ind w:left="720"/>
        <w:textAlignment w:val="baseline"/>
        <w:rPr>
          <w:rFonts w:eastAsia="Times New Roman" w:cs="Helvetica"/>
          <w:color w:val="333333"/>
          <w:sz w:val="24"/>
          <w:szCs w:val="24"/>
          <w:lang w:eastAsia="en-GB"/>
        </w:rPr>
      </w:pPr>
      <w:hyperlink r:id="rId33" w:history="1">
        <w:r w:rsidR="00852574" w:rsidRPr="00647243">
          <w:rPr>
            <w:rFonts w:eastAsia="Times New Roman" w:cs="Helvetica"/>
            <w:color w:val="2A6EBB"/>
            <w:sz w:val="24"/>
            <w:szCs w:val="24"/>
            <w:u w:val="single"/>
            <w:bdr w:val="none" w:sz="0" w:space="0" w:color="auto" w:frame="1"/>
            <w:lang w:eastAsia="en-GB"/>
          </w:rPr>
          <w:t xml:space="preserve">FREE Full </w:t>
        </w:r>
        <w:proofErr w:type="spellStart"/>
        <w:r w:rsidR="00852574" w:rsidRPr="00647243">
          <w:rPr>
            <w:rFonts w:eastAsia="Times New Roman" w:cs="Helvetica"/>
            <w:color w:val="2A6EBB"/>
            <w:sz w:val="24"/>
            <w:szCs w:val="24"/>
            <w:u w:val="single"/>
            <w:bdr w:val="none" w:sz="0" w:space="0" w:color="auto" w:frame="1"/>
            <w:lang w:eastAsia="en-GB"/>
          </w:rPr>
          <w:t>Text</w:t>
        </w:r>
      </w:hyperlink>
      <w:hyperlink r:id="rId34" w:tgtFrame="_blank" w:history="1">
        <w:r w:rsidR="00852574" w:rsidRPr="00647243">
          <w:rPr>
            <w:rFonts w:eastAsia="Times New Roman" w:cs="Helvetica"/>
            <w:color w:val="2A6EBB"/>
            <w:sz w:val="24"/>
            <w:szCs w:val="24"/>
            <w:u w:val="single"/>
            <w:bdr w:val="none" w:sz="0" w:space="0" w:color="auto" w:frame="1"/>
            <w:lang w:eastAsia="en-GB"/>
          </w:rPr>
          <w:t>Google</w:t>
        </w:r>
        <w:proofErr w:type="spellEnd"/>
        <w:r w:rsidR="00852574" w:rsidRPr="00647243">
          <w:rPr>
            <w:rFonts w:eastAsia="Times New Roman" w:cs="Helvetica"/>
            <w:color w:val="2A6EBB"/>
            <w:sz w:val="24"/>
            <w:szCs w:val="24"/>
            <w:u w:val="single"/>
            <w:bdr w:val="none" w:sz="0" w:space="0" w:color="auto" w:frame="1"/>
            <w:lang w:eastAsia="en-GB"/>
          </w:rPr>
          <w:t xml:space="preserve"> Scholar</w:t>
        </w:r>
      </w:hyperlink>
    </w:p>
    <w:p w:rsidR="00852574" w:rsidRPr="00647243" w:rsidRDefault="00647243" w:rsidP="00852574">
      <w:pPr>
        <w:numPr>
          <w:ilvl w:val="0"/>
          <w:numId w:val="6"/>
        </w:numPr>
        <w:shd w:val="clear" w:color="auto" w:fill="FFFFFF"/>
        <w:spacing w:after="0" w:line="240" w:lineRule="auto"/>
        <w:textAlignment w:val="baseline"/>
        <w:rPr>
          <w:rFonts w:eastAsia="Times New Roman" w:cs="Helvetica"/>
          <w:color w:val="333333"/>
          <w:sz w:val="24"/>
          <w:szCs w:val="24"/>
          <w:lang w:eastAsia="en-GB"/>
        </w:rPr>
      </w:pPr>
      <w:hyperlink r:id="rId35" w:anchor="xref-ref-5-1" w:tooltip="View reference 5 in text" w:history="1">
        <w:r w:rsidR="00852574" w:rsidRPr="00647243">
          <w:rPr>
            <w:rFonts w:ascii="Cambria Math" w:eastAsia="Times New Roman" w:hAnsi="Cambria Math" w:cs="Cambria Math"/>
            <w:color w:val="2A6EBB"/>
            <w:sz w:val="24"/>
            <w:szCs w:val="24"/>
            <w:u w:val="single"/>
            <w:bdr w:val="none" w:sz="0" w:space="0" w:color="auto" w:frame="1"/>
            <w:lang w:eastAsia="en-GB"/>
          </w:rPr>
          <w:t>↵</w:t>
        </w:r>
      </w:hyperlink>
    </w:p>
    <w:p w:rsidR="00852574" w:rsidRPr="00647243" w:rsidRDefault="00852574" w:rsidP="00852574">
      <w:pPr>
        <w:numPr>
          <w:ilvl w:val="1"/>
          <w:numId w:val="6"/>
        </w:numPr>
        <w:shd w:val="clear" w:color="auto" w:fill="FFFFFF"/>
        <w:spacing w:after="0" w:line="240" w:lineRule="auto"/>
        <w:ind w:left="720"/>
        <w:textAlignment w:val="baseline"/>
        <w:rPr>
          <w:rFonts w:eastAsia="Times New Roman" w:cs="Helvetica"/>
          <w:color w:val="333333"/>
          <w:sz w:val="24"/>
          <w:szCs w:val="24"/>
          <w:lang w:eastAsia="en-GB"/>
        </w:rPr>
      </w:pPr>
      <w:r w:rsidRPr="00647243">
        <w:rPr>
          <w:rFonts w:eastAsia="Times New Roman" w:cs="Helvetica"/>
          <w:color w:val="333333"/>
          <w:sz w:val="24"/>
          <w:szCs w:val="24"/>
          <w:bdr w:val="none" w:sz="0" w:space="0" w:color="auto" w:frame="1"/>
          <w:lang w:eastAsia="en-GB"/>
        </w:rPr>
        <w:t>Geddes JF</w:t>
      </w:r>
    </w:p>
    <w:p w:rsidR="00852574" w:rsidRPr="00647243" w:rsidRDefault="00852574" w:rsidP="00852574">
      <w:pPr>
        <w:shd w:val="clear" w:color="auto" w:fill="FFFFFF"/>
        <w:spacing w:after="0" w:line="240" w:lineRule="auto"/>
        <w:ind w:left="720"/>
        <w:textAlignment w:val="baseline"/>
        <w:rPr>
          <w:rFonts w:eastAsia="Times New Roman" w:cs="Helvetica"/>
          <w:color w:val="333333"/>
          <w:sz w:val="24"/>
          <w:szCs w:val="24"/>
          <w:lang w:eastAsia="en-GB"/>
        </w:rPr>
      </w:pPr>
      <w:r w:rsidRPr="00647243">
        <w:rPr>
          <w:rFonts w:eastAsia="Times New Roman" w:cs="Helvetica"/>
          <w:color w:val="333333"/>
          <w:sz w:val="24"/>
          <w:szCs w:val="24"/>
          <w:bdr w:val="none" w:sz="0" w:space="0" w:color="auto" w:frame="1"/>
          <w:lang w:eastAsia="en-GB"/>
        </w:rPr>
        <w:t>. </w:t>
      </w:r>
      <w:proofErr w:type="gramStart"/>
      <w:r w:rsidRPr="00647243">
        <w:rPr>
          <w:rFonts w:eastAsia="Times New Roman" w:cs="Helvetica"/>
          <w:color w:val="333333"/>
          <w:sz w:val="24"/>
          <w:szCs w:val="24"/>
          <w:bdr w:val="none" w:sz="0" w:space="0" w:color="auto" w:frame="1"/>
          <w:lang w:eastAsia="en-GB"/>
        </w:rPr>
        <w:t xml:space="preserve">Deeds and words in the suffrage military hospital in </w:t>
      </w:r>
      <w:proofErr w:type="spellStart"/>
      <w:r w:rsidRPr="00647243">
        <w:rPr>
          <w:rFonts w:eastAsia="Times New Roman" w:cs="Helvetica"/>
          <w:color w:val="333333"/>
          <w:sz w:val="24"/>
          <w:szCs w:val="24"/>
          <w:bdr w:val="none" w:sz="0" w:space="0" w:color="auto" w:frame="1"/>
          <w:lang w:eastAsia="en-GB"/>
        </w:rPr>
        <w:t>Endell</w:t>
      </w:r>
      <w:proofErr w:type="spellEnd"/>
      <w:r w:rsidRPr="00647243">
        <w:rPr>
          <w:rFonts w:eastAsia="Times New Roman" w:cs="Helvetica"/>
          <w:color w:val="333333"/>
          <w:sz w:val="24"/>
          <w:szCs w:val="24"/>
          <w:bdr w:val="none" w:sz="0" w:space="0" w:color="auto" w:frame="1"/>
          <w:lang w:eastAsia="en-GB"/>
        </w:rPr>
        <w:t xml:space="preserve"> Street.</w:t>
      </w:r>
      <w:proofErr w:type="gramEnd"/>
      <w:r w:rsidRPr="00647243">
        <w:rPr>
          <w:rFonts w:eastAsia="Times New Roman" w:cs="Helvetica"/>
          <w:color w:val="333333"/>
          <w:sz w:val="24"/>
          <w:szCs w:val="24"/>
          <w:bdr w:val="none" w:sz="0" w:space="0" w:color="auto" w:frame="1"/>
          <w:lang w:eastAsia="en-GB"/>
        </w:rPr>
        <w:t> </w:t>
      </w:r>
      <w:proofErr w:type="gramStart"/>
      <w:r w:rsidRPr="00647243">
        <w:rPr>
          <w:rFonts w:eastAsia="Times New Roman" w:cs="Helvetica"/>
          <w:color w:val="333333"/>
          <w:sz w:val="24"/>
          <w:szCs w:val="24"/>
          <w:bdr w:val="none" w:sz="0" w:space="0" w:color="auto" w:frame="1"/>
          <w:lang w:eastAsia="en-GB"/>
        </w:rPr>
        <w:t>Med Hist2007;51:79-98.doi:10.1017/S0025727300000909.</w:t>
      </w:r>
      <w:proofErr w:type="gramEnd"/>
      <w:r w:rsidRPr="00647243">
        <w:rPr>
          <w:rFonts w:eastAsia="Times New Roman" w:cs="Helvetica"/>
          <w:color w:val="333333"/>
          <w:sz w:val="24"/>
          <w:szCs w:val="24"/>
          <w:bdr w:val="none" w:sz="0" w:space="0" w:color="auto" w:frame="1"/>
          <w:lang w:eastAsia="en-GB"/>
        </w:rPr>
        <w:t> </w:t>
      </w:r>
      <w:hyperlink r:id="rId36" w:history="1">
        <w:r w:rsidRPr="00647243">
          <w:rPr>
            <w:rFonts w:eastAsia="Times New Roman" w:cs="Helvetica"/>
            <w:color w:val="2A6EBB"/>
            <w:sz w:val="24"/>
            <w:szCs w:val="24"/>
            <w:u w:val="single"/>
            <w:bdr w:val="none" w:sz="0" w:space="0" w:color="auto" w:frame="1"/>
            <w:lang w:eastAsia="en-GB"/>
          </w:rPr>
          <w:t>https://www.ncbi.nlm.nih.gov/pmc/articles/PMC1712367/</w:t>
        </w:r>
      </w:hyperlink>
      <w:r w:rsidRPr="00647243">
        <w:rPr>
          <w:rFonts w:eastAsia="Times New Roman" w:cs="Helvetica"/>
          <w:color w:val="333333"/>
          <w:sz w:val="24"/>
          <w:szCs w:val="24"/>
          <w:bdr w:val="none" w:sz="0" w:space="0" w:color="auto" w:frame="1"/>
          <w:lang w:eastAsia="en-GB"/>
        </w:rPr>
        <w:t>.</w:t>
      </w:r>
      <w:hyperlink r:id="rId37" w:history="1">
        <w:r w:rsidRPr="00647243">
          <w:rPr>
            <w:rFonts w:eastAsia="Times New Roman" w:cs="Helvetica"/>
            <w:color w:val="2A6EBB"/>
            <w:sz w:val="24"/>
            <w:szCs w:val="24"/>
            <w:u w:val="single"/>
            <w:bdr w:val="none" w:sz="0" w:space="0" w:color="auto" w:frame="1"/>
            <w:lang w:eastAsia="en-GB"/>
          </w:rPr>
          <w:t>https://www.cambridge.org/core/journals/medical-history/article/deeds-and-words-in-the-suffrage-military-hospital-in-endell-street/A15A02BE6880FCC585A16853471BF0AD</w:t>
        </w:r>
      </w:hyperlink>
      <w:r w:rsidRPr="00647243">
        <w:rPr>
          <w:rFonts w:eastAsia="Times New Roman" w:cs="Helvetica"/>
          <w:color w:val="333333"/>
          <w:sz w:val="24"/>
          <w:szCs w:val="24"/>
          <w:bdr w:val="none" w:sz="0" w:space="0" w:color="auto" w:frame="1"/>
          <w:lang w:eastAsia="en-GB"/>
        </w:rPr>
        <w:t>. </w:t>
      </w:r>
      <w:proofErr w:type="gramStart"/>
      <w:r w:rsidRPr="00647243">
        <w:rPr>
          <w:rFonts w:eastAsia="Times New Roman" w:cs="Helvetica"/>
          <w:color w:val="333333"/>
          <w:sz w:val="24"/>
          <w:szCs w:val="24"/>
          <w:bdr w:val="none" w:sz="0" w:space="0" w:color="auto" w:frame="1"/>
          <w:lang w:eastAsia="en-GB"/>
        </w:rPr>
        <w:t>pmid:</w:t>
      </w:r>
      <w:proofErr w:type="gramEnd"/>
      <w:r w:rsidRPr="00647243">
        <w:rPr>
          <w:rFonts w:eastAsia="Times New Roman" w:cs="Helvetica"/>
          <w:color w:val="333333"/>
          <w:sz w:val="24"/>
          <w:szCs w:val="24"/>
          <w:bdr w:val="none" w:sz="0" w:space="0" w:color="auto" w:frame="1"/>
          <w:lang w:eastAsia="en-GB"/>
        </w:rPr>
        <w:t>17200698</w:t>
      </w:r>
    </w:p>
    <w:p w:rsidR="00852574" w:rsidRPr="00647243" w:rsidRDefault="00647243" w:rsidP="00852574">
      <w:pPr>
        <w:shd w:val="clear" w:color="auto" w:fill="FFFFFF"/>
        <w:spacing w:after="0" w:line="240" w:lineRule="auto"/>
        <w:ind w:left="720"/>
        <w:textAlignment w:val="baseline"/>
        <w:rPr>
          <w:rFonts w:eastAsia="Times New Roman" w:cs="Helvetica"/>
          <w:color w:val="333333"/>
          <w:sz w:val="24"/>
          <w:szCs w:val="24"/>
          <w:lang w:eastAsia="en-GB"/>
        </w:rPr>
      </w:pPr>
      <w:hyperlink r:id="rId38" w:history="1">
        <w:proofErr w:type="spellStart"/>
        <w:r w:rsidR="00852574" w:rsidRPr="00647243">
          <w:rPr>
            <w:rFonts w:eastAsia="Times New Roman" w:cs="Helvetica"/>
            <w:color w:val="2A6EBB"/>
            <w:sz w:val="24"/>
            <w:szCs w:val="24"/>
            <w:u w:val="single"/>
            <w:bdr w:val="none" w:sz="0" w:space="0" w:color="auto" w:frame="1"/>
            <w:lang w:eastAsia="en-GB"/>
          </w:rPr>
          <w:t>CrossRef</w:t>
        </w:r>
      </w:hyperlink>
      <w:hyperlink r:id="rId39" w:history="1">
        <w:r w:rsidR="00852574" w:rsidRPr="00647243">
          <w:rPr>
            <w:rFonts w:eastAsia="Times New Roman" w:cs="Helvetica"/>
            <w:color w:val="2A6EBB"/>
            <w:sz w:val="24"/>
            <w:szCs w:val="24"/>
            <w:u w:val="single"/>
            <w:bdr w:val="none" w:sz="0" w:space="0" w:color="auto" w:frame="1"/>
            <w:lang w:eastAsia="en-GB"/>
          </w:rPr>
          <w:t>PubMed</w:t>
        </w:r>
      </w:hyperlink>
      <w:hyperlink r:id="rId40" w:tgtFrame="_blank" w:history="1">
        <w:r w:rsidR="00852574" w:rsidRPr="00647243">
          <w:rPr>
            <w:rFonts w:eastAsia="Times New Roman" w:cs="Helvetica"/>
            <w:color w:val="2A6EBB"/>
            <w:sz w:val="24"/>
            <w:szCs w:val="24"/>
            <w:u w:val="single"/>
            <w:bdr w:val="none" w:sz="0" w:space="0" w:color="auto" w:frame="1"/>
            <w:lang w:eastAsia="en-GB"/>
          </w:rPr>
          <w:t>Google</w:t>
        </w:r>
        <w:proofErr w:type="spellEnd"/>
        <w:r w:rsidR="00852574" w:rsidRPr="00647243">
          <w:rPr>
            <w:rFonts w:eastAsia="Times New Roman" w:cs="Helvetica"/>
            <w:color w:val="2A6EBB"/>
            <w:sz w:val="24"/>
            <w:szCs w:val="24"/>
            <w:u w:val="single"/>
            <w:bdr w:val="none" w:sz="0" w:space="0" w:color="auto" w:frame="1"/>
            <w:lang w:eastAsia="en-GB"/>
          </w:rPr>
          <w:t xml:space="preserve"> Scholar</w:t>
        </w:r>
      </w:hyperlink>
    </w:p>
    <w:p w:rsidR="00852574" w:rsidRPr="00852574" w:rsidRDefault="00647243" w:rsidP="00852574">
      <w:pPr>
        <w:shd w:val="clear" w:color="auto" w:fill="FFFFFF"/>
        <w:spacing w:after="0" w:line="240" w:lineRule="auto"/>
        <w:textAlignment w:val="baseline"/>
        <w:rPr>
          <w:rFonts w:ascii="inherit" w:eastAsia="Times New Roman" w:hAnsi="inherit" w:cs="Helvetica"/>
          <w:color w:val="333333"/>
          <w:sz w:val="24"/>
          <w:szCs w:val="24"/>
          <w:lang w:eastAsia="en-GB"/>
        </w:rPr>
      </w:pPr>
      <w:hyperlink r:id="rId41" w:history="1">
        <w:r w:rsidR="00852574" w:rsidRPr="00852574">
          <w:rPr>
            <w:rFonts w:ascii="inherit" w:eastAsia="Times New Roman" w:hAnsi="inherit" w:cs="Helvetica"/>
            <w:color w:val="2A6EBB"/>
            <w:sz w:val="24"/>
            <w:szCs w:val="24"/>
            <w:u w:val="single"/>
            <w:bdr w:val="none" w:sz="0" w:space="0" w:color="auto" w:frame="1"/>
            <w:lang w:eastAsia="en-GB"/>
          </w:rPr>
          <w:t>View Abstract</w:t>
        </w:r>
      </w:hyperlink>
    </w:p>
    <w:p w:rsidR="003D0EAF" w:rsidRDefault="00647243"/>
    <w:sectPr w:rsidR="003D0EA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inherit">
    <w:altName w:val="Times New Roman"/>
    <w:panose1 w:val="00000000000000000000"/>
    <w:charset w:val="00"/>
    <w:family w:val="roman"/>
    <w:notTrueType/>
    <w:pitch w:val="default"/>
  </w:font>
  <w:font w:name="Helvetica">
    <w:panose1 w:val="020B0604020202020204"/>
    <w:charset w:val="00"/>
    <w:family w:val="swiss"/>
    <w:notTrueType/>
    <w:pitch w:val="variable"/>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895A00"/>
    <w:multiLevelType w:val="multilevel"/>
    <w:tmpl w:val="DEB0AE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7313F4D"/>
    <w:multiLevelType w:val="multilevel"/>
    <w:tmpl w:val="383CD9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13854D0"/>
    <w:multiLevelType w:val="multilevel"/>
    <w:tmpl w:val="F56AAB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565116C5"/>
    <w:multiLevelType w:val="multilevel"/>
    <w:tmpl w:val="59A6C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621E753E"/>
    <w:multiLevelType w:val="multilevel"/>
    <w:tmpl w:val="340AC65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74F06632"/>
    <w:multiLevelType w:val="multilevel"/>
    <w:tmpl w:val="8E2258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2"/>
  </w:num>
  <w:num w:numId="3">
    <w:abstractNumId w:val="5"/>
  </w:num>
  <w:num w:numId="4">
    <w:abstractNumId w:val="0"/>
  </w:num>
  <w:num w:numId="5">
    <w:abstractNumId w:val="3"/>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52574"/>
    <w:rsid w:val="0036390E"/>
    <w:rsid w:val="00647243"/>
    <w:rsid w:val="00852574"/>
    <w:rsid w:val="00EB3BA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5257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5257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5257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5257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21351338">
      <w:bodyDiv w:val="1"/>
      <w:marLeft w:val="0"/>
      <w:marRight w:val="0"/>
      <w:marTop w:val="0"/>
      <w:marBottom w:val="0"/>
      <w:divBdr>
        <w:top w:val="none" w:sz="0" w:space="0" w:color="auto"/>
        <w:left w:val="none" w:sz="0" w:space="0" w:color="auto"/>
        <w:bottom w:val="none" w:sz="0" w:space="0" w:color="auto"/>
        <w:right w:val="none" w:sz="0" w:space="0" w:color="auto"/>
      </w:divBdr>
      <w:divsChild>
        <w:div w:id="1886484159">
          <w:marLeft w:val="0"/>
          <w:marRight w:val="0"/>
          <w:marTop w:val="0"/>
          <w:marBottom w:val="0"/>
          <w:divBdr>
            <w:top w:val="none" w:sz="0" w:space="0" w:color="auto"/>
            <w:left w:val="none" w:sz="0" w:space="0" w:color="auto"/>
            <w:bottom w:val="none" w:sz="0" w:space="0" w:color="auto"/>
            <w:right w:val="none" w:sz="0" w:space="0" w:color="auto"/>
          </w:divBdr>
          <w:divsChild>
            <w:div w:id="233977199">
              <w:marLeft w:val="0"/>
              <w:marRight w:val="0"/>
              <w:marTop w:val="0"/>
              <w:marBottom w:val="0"/>
              <w:divBdr>
                <w:top w:val="none" w:sz="0" w:space="0" w:color="auto"/>
                <w:left w:val="none" w:sz="0" w:space="0" w:color="auto"/>
                <w:bottom w:val="none" w:sz="0" w:space="0" w:color="auto"/>
                <w:right w:val="none" w:sz="0" w:space="0" w:color="auto"/>
              </w:divBdr>
              <w:divsChild>
                <w:div w:id="1148011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0164946">
          <w:marLeft w:val="0"/>
          <w:marRight w:val="0"/>
          <w:marTop w:val="0"/>
          <w:marBottom w:val="0"/>
          <w:divBdr>
            <w:top w:val="none" w:sz="0" w:space="0" w:color="auto"/>
            <w:left w:val="none" w:sz="0" w:space="0" w:color="auto"/>
            <w:bottom w:val="none" w:sz="0" w:space="0" w:color="auto"/>
            <w:right w:val="none" w:sz="0" w:space="0" w:color="auto"/>
          </w:divBdr>
          <w:divsChild>
            <w:div w:id="899242758">
              <w:marLeft w:val="0"/>
              <w:marRight w:val="0"/>
              <w:marTop w:val="0"/>
              <w:marBottom w:val="0"/>
              <w:divBdr>
                <w:top w:val="none" w:sz="0" w:space="0" w:color="auto"/>
                <w:left w:val="none" w:sz="0" w:space="0" w:color="auto"/>
                <w:bottom w:val="none" w:sz="0" w:space="0" w:color="auto"/>
                <w:right w:val="none" w:sz="0" w:space="0" w:color="auto"/>
              </w:divBdr>
            </w:div>
          </w:divsChild>
        </w:div>
        <w:div w:id="877207715">
          <w:marLeft w:val="0"/>
          <w:marRight w:val="0"/>
          <w:marTop w:val="0"/>
          <w:marBottom w:val="0"/>
          <w:divBdr>
            <w:top w:val="none" w:sz="0" w:space="0" w:color="auto"/>
            <w:left w:val="none" w:sz="0" w:space="0" w:color="auto"/>
            <w:bottom w:val="none" w:sz="0" w:space="0" w:color="auto"/>
            <w:right w:val="none" w:sz="0" w:space="0" w:color="auto"/>
          </w:divBdr>
          <w:divsChild>
            <w:div w:id="878860592">
              <w:marLeft w:val="0"/>
              <w:marRight w:val="0"/>
              <w:marTop w:val="0"/>
              <w:marBottom w:val="0"/>
              <w:divBdr>
                <w:top w:val="none" w:sz="0" w:space="0" w:color="auto"/>
                <w:left w:val="none" w:sz="0" w:space="0" w:color="auto"/>
                <w:bottom w:val="none" w:sz="0" w:space="0" w:color="auto"/>
                <w:right w:val="none" w:sz="0" w:space="0" w:color="auto"/>
              </w:divBdr>
              <w:divsChild>
                <w:div w:id="1810244258">
                  <w:marLeft w:val="0"/>
                  <w:marRight w:val="0"/>
                  <w:marTop w:val="0"/>
                  <w:marBottom w:val="0"/>
                  <w:divBdr>
                    <w:top w:val="none" w:sz="0" w:space="0" w:color="auto"/>
                    <w:left w:val="none" w:sz="0" w:space="0" w:color="auto"/>
                    <w:bottom w:val="none" w:sz="0" w:space="0" w:color="auto"/>
                    <w:right w:val="none" w:sz="0" w:space="0" w:color="auto"/>
                  </w:divBdr>
                  <w:divsChild>
                    <w:div w:id="1588077403">
                      <w:marLeft w:val="0"/>
                      <w:marRight w:val="0"/>
                      <w:marTop w:val="0"/>
                      <w:marBottom w:val="0"/>
                      <w:divBdr>
                        <w:top w:val="none" w:sz="0" w:space="0" w:color="auto"/>
                        <w:left w:val="none" w:sz="0" w:space="0" w:color="auto"/>
                        <w:bottom w:val="none" w:sz="0" w:space="0" w:color="auto"/>
                        <w:right w:val="none" w:sz="0" w:space="0" w:color="auto"/>
                      </w:divBdr>
                      <w:divsChild>
                        <w:div w:id="1819226925">
                          <w:marLeft w:val="0"/>
                          <w:marRight w:val="0"/>
                          <w:marTop w:val="0"/>
                          <w:marBottom w:val="0"/>
                          <w:divBdr>
                            <w:top w:val="none" w:sz="0" w:space="0" w:color="auto"/>
                            <w:left w:val="none" w:sz="0" w:space="0" w:color="auto"/>
                            <w:bottom w:val="none" w:sz="0" w:space="0" w:color="auto"/>
                            <w:right w:val="none" w:sz="0" w:space="0" w:color="auto"/>
                          </w:divBdr>
                          <w:divsChild>
                            <w:div w:id="353965177">
                              <w:marLeft w:val="0"/>
                              <w:marRight w:val="0"/>
                              <w:marTop w:val="0"/>
                              <w:marBottom w:val="0"/>
                              <w:divBdr>
                                <w:top w:val="none" w:sz="0" w:space="0" w:color="auto"/>
                                <w:left w:val="none" w:sz="0" w:space="0" w:color="auto"/>
                                <w:bottom w:val="none" w:sz="0" w:space="0" w:color="auto"/>
                                <w:right w:val="none" w:sz="0" w:space="0" w:color="auto"/>
                              </w:divBdr>
                              <w:divsChild>
                                <w:div w:id="1973974612">
                                  <w:marLeft w:val="0"/>
                                  <w:marRight w:val="0"/>
                                  <w:marTop w:val="0"/>
                                  <w:marBottom w:val="0"/>
                                  <w:divBdr>
                                    <w:top w:val="none" w:sz="0" w:space="0" w:color="auto"/>
                                    <w:left w:val="none" w:sz="0" w:space="0" w:color="auto"/>
                                    <w:bottom w:val="none" w:sz="0" w:space="0" w:color="auto"/>
                                    <w:right w:val="none" w:sz="0" w:space="0" w:color="auto"/>
                                  </w:divBdr>
                                  <w:divsChild>
                                    <w:div w:id="628052711">
                                      <w:marLeft w:val="0"/>
                                      <w:marRight w:val="0"/>
                                      <w:marTop w:val="0"/>
                                      <w:marBottom w:val="0"/>
                                      <w:divBdr>
                                        <w:top w:val="none" w:sz="0" w:space="0" w:color="auto"/>
                                        <w:left w:val="none" w:sz="0" w:space="0" w:color="auto"/>
                                        <w:bottom w:val="none" w:sz="0" w:space="0" w:color="auto"/>
                                        <w:right w:val="none" w:sz="0" w:space="0" w:color="auto"/>
                                      </w:divBdr>
                                      <w:divsChild>
                                        <w:div w:id="695889942">
                                          <w:marLeft w:val="0"/>
                                          <w:marRight w:val="0"/>
                                          <w:marTop w:val="0"/>
                                          <w:marBottom w:val="0"/>
                                          <w:divBdr>
                                            <w:top w:val="none" w:sz="0" w:space="0" w:color="auto"/>
                                            <w:left w:val="none" w:sz="0" w:space="0" w:color="auto"/>
                                            <w:bottom w:val="none" w:sz="0" w:space="0" w:color="auto"/>
                                            <w:right w:val="none" w:sz="0" w:space="0" w:color="auto"/>
                                          </w:divBdr>
                                          <w:divsChild>
                                            <w:div w:id="784466024">
                                              <w:marLeft w:val="0"/>
                                              <w:marRight w:val="0"/>
                                              <w:marTop w:val="0"/>
                                              <w:marBottom w:val="0"/>
                                              <w:divBdr>
                                                <w:top w:val="none" w:sz="0" w:space="0" w:color="auto"/>
                                                <w:left w:val="none" w:sz="0" w:space="0" w:color="auto"/>
                                                <w:bottom w:val="none" w:sz="0" w:space="0" w:color="auto"/>
                                                <w:right w:val="none" w:sz="0" w:space="0" w:color="auto"/>
                                              </w:divBdr>
                                              <w:divsChild>
                                                <w:div w:id="1645963022">
                                                  <w:marLeft w:val="0"/>
                                                  <w:marRight w:val="0"/>
                                                  <w:marTop w:val="0"/>
                                                  <w:marBottom w:val="0"/>
                                                  <w:divBdr>
                                                    <w:top w:val="none" w:sz="0" w:space="0" w:color="auto"/>
                                                    <w:left w:val="none" w:sz="0" w:space="0" w:color="auto"/>
                                                    <w:bottom w:val="none" w:sz="0" w:space="0" w:color="auto"/>
                                                    <w:right w:val="none" w:sz="0" w:space="0" w:color="auto"/>
                                                  </w:divBdr>
                                                  <w:divsChild>
                                                    <w:div w:id="1093211770">
                                                      <w:marLeft w:val="0"/>
                                                      <w:marRight w:val="0"/>
                                                      <w:marTop w:val="0"/>
                                                      <w:marBottom w:val="0"/>
                                                      <w:divBdr>
                                                        <w:top w:val="none" w:sz="0" w:space="0" w:color="auto"/>
                                                        <w:left w:val="none" w:sz="0" w:space="0" w:color="auto"/>
                                                        <w:bottom w:val="none" w:sz="0" w:space="0" w:color="auto"/>
                                                        <w:right w:val="none" w:sz="0" w:space="0" w:color="auto"/>
                                                      </w:divBdr>
                                                      <w:divsChild>
                                                        <w:div w:id="838737083">
                                                          <w:marLeft w:val="0"/>
                                                          <w:marRight w:val="0"/>
                                                          <w:marTop w:val="0"/>
                                                          <w:marBottom w:val="150"/>
                                                          <w:divBdr>
                                                            <w:top w:val="none" w:sz="0" w:space="0" w:color="auto"/>
                                                            <w:left w:val="none" w:sz="0" w:space="0" w:color="auto"/>
                                                            <w:bottom w:val="single" w:sz="6" w:space="8" w:color="D6D6D6"/>
                                                            <w:right w:val="none" w:sz="0" w:space="0" w:color="auto"/>
                                                          </w:divBdr>
                                                        </w:div>
                                                        <w:div w:id="1330790984">
                                                          <w:marLeft w:val="0"/>
                                                          <w:marRight w:val="0"/>
                                                          <w:marTop w:val="0"/>
                                                          <w:marBottom w:val="0"/>
                                                          <w:divBdr>
                                                            <w:top w:val="none" w:sz="0" w:space="0" w:color="auto"/>
                                                            <w:left w:val="none" w:sz="0" w:space="0" w:color="auto"/>
                                                            <w:bottom w:val="none" w:sz="0" w:space="0" w:color="auto"/>
                                                            <w:right w:val="none" w:sz="0" w:space="0" w:color="auto"/>
                                                          </w:divBdr>
                                                        </w:div>
                                                        <w:div w:id="1312980412">
                                                          <w:marLeft w:val="0"/>
                                                          <w:marRight w:val="0"/>
                                                          <w:marTop w:val="0"/>
                                                          <w:marBottom w:val="0"/>
                                                          <w:divBdr>
                                                            <w:top w:val="none" w:sz="0" w:space="0" w:color="auto"/>
                                                            <w:left w:val="none" w:sz="0" w:space="0" w:color="auto"/>
                                                            <w:bottom w:val="none" w:sz="0" w:space="0" w:color="auto"/>
                                                            <w:right w:val="none" w:sz="0" w:space="0" w:color="auto"/>
                                                          </w:divBdr>
                                                        </w:div>
                                                        <w:div w:id="285818132">
                                                          <w:marLeft w:val="0"/>
                                                          <w:marRight w:val="0"/>
                                                          <w:marTop w:val="0"/>
                                                          <w:marBottom w:val="0"/>
                                                          <w:divBdr>
                                                            <w:top w:val="none" w:sz="0" w:space="0" w:color="auto"/>
                                                            <w:left w:val="none" w:sz="0" w:space="0" w:color="auto"/>
                                                            <w:bottom w:val="none" w:sz="0" w:space="0" w:color="auto"/>
                                                            <w:right w:val="none" w:sz="0" w:space="0" w:color="auto"/>
                                                          </w:divBdr>
                                                          <w:divsChild>
                                                            <w:div w:id="211886466">
                                                              <w:marLeft w:val="0"/>
                                                              <w:marRight w:val="0"/>
                                                              <w:marTop w:val="240"/>
                                                              <w:marBottom w:val="240"/>
                                                              <w:divBdr>
                                                                <w:top w:val="none" w:sz="0" w:space="0" w:color="auto"/>
                                                                <w:left w:val="none" w:sz="0" w:space="0" w:color="auto"/>
                                                                <w:bottom w:val="none" w:sz="0" w:space="0" w:color="auto"/>
                                                                <w:right w:val="none" w:sz="0" w:space="0" w:color="auto"/>
                                                              </w:divBdr>
                                                              <w:divsChild>
                                                                <w:div w:id="1678536163">
                                                                  <w:marLeft w:val="0"/>
                                                                  <w:marRight w:val="0"/>
                                                                  <w:marTop w:val="0"/>
                                                                  <w:marBottom w:val="0"/>
                                                                  <w:divBdr>
                                                                    <w:top w:val="none" w:sz="0" w:space="0" w:color="auto"/>
                                                                    <w:left w:val="none" w:sz="0" w:space="0" w:color="auto"/>
                                                                    <w:bottom w:val="none" w:sz="0" w:space="0" w:color="auto"/>
                                                                    <w:right w:val="none" w:sz="0" w:space="0" w:color="auto"/>
                                                                  </w:divBdr>
                                                                  <w:divsChild>
                                                                    <w:div w:id="2140949423">
                                                                      <w:marLeft w:val="0"/>
                                                                      <w:marRight w:val="0"/>
                                                                      <w:marTop w:val="0"/>
                                                                      <w:marBottom w:val="0"/>
                                                                      <w:divBdr>
                                                                        <w:top w:val="none" w:sz="0" w:space="0" w:color="auto"/>
                                                                        <w:left w:val="none" w:sz="0" w:space="0" w:color="auto"/>
                                                                        <w:bottom w:val="none" w:sz="0" w:space="0" w:color="auto"/>
                                                                        <w:right w:val="none" w:sz="0" w:space="0" w:color="auto"/>
                                                                      </w:divBdr>
                                                                      <w:divsChild>
                                                                        <w:div w:id="1213349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1271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5571504">
                                                          <w:marLeft w:val="0"/>
                                                          <w:marRight w:val="0"/>
                                                          <w:marTop w:val="0"/>
                                                          <w:marBottom w:val="0"/>
                                                          <w:divBdr>
                                                            <w:top w:val="none" w:sz="0" w:space="0" w:color="auto"/>
                                                            <w:left w:val="none" w:sz="0" w:space="0" w:color="auto"/>
                                                            <w:bottom w:val="none" w:sz="0" w:space="0" w:color="auto"/>
                                                            <w:right w:val="none" w:sz="0" w:space="0" w:color="auto"/>
                                                          </w:divBdr>
                                                        </w:div>
                                                        <w:div w:id="586350968">
                                                          <w:marLeft w:val="0"/>
                                                          <w:marRight w:val="0"/>
                                                          <w:marTop w:val="0"/>
                                                          <w:marBottom w:val="0"/>
                                                          <w:divBdr>
                                                            <w:top w:val="none" w:sz="0" w:space="0" w:color="auto"/>
                                                            <w:left w:val="none" w:sz="0" w:space="0" w:color="auto"/>
                                                            <w:bottom w:val="none" w:sz="0" w:space="0" w:color="auto"/>
                                                            <w:right w:val="none" w:sz="0" w:space="0" w:color="auto"/>
                                                          </w:divBdr>
                                                        </w:div>
                                                        <w:div w:id="1521504974">
                                                          <w:marLeft w:val="0"/>
                                                          <w:marRight w:val="0"/>
                                                          <w:marTop w:val="0"/>
                                                          <w:marBottom w:val="0"/>
                                                          <w:divBdr>
                                                            <w:top w:val="none" w:sz="0" w:space="0" w:color="auto"/>
                                                            <w:left w:val="none" w:sz="0" w:space="0" w:color="auto"/>
                                                            <w:bottom w:val="none" w:sz="0" w:space="0" w:color="auto"/>
                                                            <w:right w:val="none" w:sz="0" w:space="0" w:color="auto"/>
                                                          </w:divBdr>
                                                          <w:divsChild>
                                                            <w:div w:id="940915369">
                                                              <w:marLeft w:val="0"/>
                                                              <w:marRight w:val="0"/>
                                                              <w:marTop w:val="0"/>
                                                              <w:marBottom w:val="0"/>
                                                              <w:divBdr>
                                                                <w:top w:val="none" w:sz="0" w:space="0" w:color="auto"/>
                                                                <w:left w:val="none" w:sz="0" w:space="0" w:color="auto"/>
                                                                <w:bottom w:val="none" w:sz="0" w:space="0" w:color="auto"/>
                                                                <w:right w:val="none" w:sz="0" w:space="0" w:color="auto"/>
                                                              </w:divBdr>
                                                              <w:divsChild>
                                                                <w:div w:id="62602714">
                                                                  <w:marLeft w:val="0"/>
                                                                  <w:marRight w:val="120"/>
                                                                  <w:marTop w:val="0"/>
                                                                  <w:marBottom w:val="0"/>
                                                                  <w:divBdr>
                                                                    <w:top w:val="none" w:sz="0" w:space="0" w:color="auto"/>
                                                                    <w:left w:val="none" w:sz="0" w:space="0" w:color="auto"/>
                                                                    <w:bottom w:val="none" w:sz="0" w:space="0" w:color="auto"/>
                                                                    <w:right w:val="none" w:sz="0" w:space="0" w:color="auto"/>
                                                                  </w:divBdr>
                                                                </w:div>
                                                                <w:div w:id="2081248980">
                                                                  <w:marLeft w:val="0"/>
                                                                  <w:marRight w:val="0"/>
                                                                  <w:marTop w:val="0"/>
                                                                  <w:marBottom w:val="0"/>
                                                                  <w:divBdr>
                                                                    <w:top w:val="none" w:sz="0" w:space="0" w:color="auto"/>
                                                                    <w:left w:val="none" w:sz="0" w:space="0" w:color="auto"/>
                                                                    <w:bottom w:val="none" w:sz="0" w:space="0" w:color="auto"/>
                                                                    <w:right w:val="none" w:sz="0" w:space="0" w:color="auto"/>
                                                                  </w:divBdr>
                                                                </w:div>
                                                              </w:divsChild>
                                                            </w:div>
                                                            <w:div w:id="654259343">
                                                              <w:marLeft w:val="0"/>
                                                              <w:marRight w:val="0"/>
                                                              <w:marTop w:val="0"/>
                                                              <w:marBottom w:val="0"/>
                                                              <w:divBdr>
                                                                <w:top w:val="none" w:sz="0" w:space="0" w:color="auto"/>
                                                                <w:left w:val="none" w:sz="0" w:space="0" w:color="auto"/>
                                                                <w:bottom w:val="none" w:sz="0" w:space="0" w:color="auto"/>
                                                                <w:right w:val="none" w:sz="0" w:space="0" w:color="auto"/>
                                                              </w:divBdr>
                                                              <w:divsChild>
                                                                <w:div w:id="139542873">
                                                                  <w:marLeft w:val="0"/>
                                                                  <w:marRight w:val="120"/>
                                                                  <w:marTop w:val="0"/>
                                                                  <w:marBottom w:val="0"/>
                                                                  <w:divBdr>
                                                                    <w:top w:val="none" w:sz="0" w:space="0" w:color="auto"/>
                                                                    <w:left w:val="none" w:sz="0" w:space="0" w:color="auto"/>
                                                                    <w:bottom w:val="none" w:sz="0" w:space="0" w:color="auto"/>
                                                                    <w:right w:val="none" w:sz="0" w:space="0" w:color="auto"/>
                                                                  </w:divBdr>
                                                                </w:div>
                                                                <w:div w:id="2081950245">
                                                                  <w:marLeft w:val="0"/>
                                                                  <w:marRight w:val="0"/>
                                                                  <w:marTop w:val="0"/>
                                                                  <w:marBottom w:val="0"/>
                                                                  <w:divBdr>
                                                                    <w:top w:val="none" w:sz="0" w:space="0" w:color="auto"/>
                                                                    <w:left w:val="none" w:sz="0" w:space="0" w:color="auto"/>
                                                                    <w:bottom w:val="none" w:sz="0" w:space="0" w:color="auto"/>
                                                                    <w:right w:val="none" w:sz="0" w:space="0" w:color="auto"/>
                                                                  </w:divBdr>
                                                                </w:div>
                                                              </w:divsChild>
                                                            </w:div>
                                                            <w:div w:id="1901086874">
                                                              <w:marLeft w:val="0"/>
                                                              <w:marRight w:val="0"/>
                                                              <w:marTop w:val="0"/>
                                                              <w:marBottom w:val="0"/>
                                                              <w:divBdr>
                                                                <w:top w:val="none" w:sz="0" w:space="0" w:color="auto"/>
                                                                <w:left w:val="none" w:sz="0" w:space="0" w:color="auto"/>
                                                                <w:bottom w:val="none" w:sz="0" w:space="0" w:color="auto"/>
                                                                <w:right w:val="none" w:sz="0" w:space="0" w:color="auto"/>
                                                              </w:divBdr>
                                                              <w:divsChild>
                                                                <w:div w:id="1560750267">
                                                                  <w:marLeft w:val="0"/>
                                                                  <w:marRight w:val="120"/>
                                                                  <w:marTop w:val="0"/>
                                                                  <w:marBottom w:val="0"/>
                                                                  <w:divBdr>
                                                                    <w:top w:val="none" w:sz="0" w:space="0" w:color="auto"/>
                                                                    <w:left w:val="none" w:sz="0" w:space="0" w:color="auto"/>
                                                                    <w:bottom w:val="none" w:sz="0" w:space="0" w:color="auto"/>
                                                                    <w:right w:val="none" w:sz="0" w:space="0" w:color="auto"/>
                                                                  </w:divBdr>
                                                                </w:div>
                                                                <w:div w:id="643923663">
                                                                  <w:marLeft w:val="0"/>
                                                                  <w:marRight w:val="0"/>
                                                                  <w:marTop w:val="0"/>
                                                                  <w:marBottom w:val="0"/>
                                                                  <w:divBdr>
                                                                    <w:top w:val="none" w:sz="0" w:space="0" w:color="auto"/>
                                                                    <w:left w:val="none" w:sz="0" w:space="0" w:color="auto"/>
                                                                    <w:bottom w:val="none" w:sz="0" w:space="0" w:color="auto"/>
                                                                    <w:right w:val="none" w:sz="0" w:space="0" w:color="auto"/>
                                                                  </w:divBdr>
                                                                </w:div>
                                                              </w:divsChild>
                                                            </w:div>
                                                            <w:div w:id="1157526798">
                                                              <w:marLeft w:val="0"/>
                                                              <w:marRight w:val="0"/>
                                                              <w:marTop w:val="0"/>
                                                              <w:marBottom w:val="0"/>
                                                              <w:divBdr>
                                                                <w:top w:val="none" w:sz="0" w:space="0" w:color="auto"/>
                                                                <w:left w:val="none" w:sz="0" w:space="0" w:color="auto"/>
                                                                <w:bottom w:val="none" w:sz="0" w:space="0" w:color="auto"/>
                                                                <w:right w:val="none" w:sz="0" w:space="0" w:color="auto"/>
                                                              </w:divBdr>
                                                              <w:divsChild>
                                                                <w:div w:id="1297249803">
                                                                  <w:marLeft w:val="0"/>
                                                                  <w:marRight w:val="120"/>
                                                                  <w:marTop w:val="0"/>
                                                                  <w:marBottom w:val="0"/>
                                                                  <w:divBdr>
                                                                    <w:top w:val="none" w:sz="0" w:space="0" w:color="auto"/>
                                                                    <w:left w:val="none" w:sz="0" w:space="0" w:color="auto"/>
                                                                    <w:bottom w:val="none" w:sz="0" w:space="0" w:color="auto"/>
                                                                    <w:right w:val="none" w:sz="0" w:space="0" w:color="auto"/>
                                                                  </w:divBdr>
                                                                </w:div>
                                                                <w:div w:id="884023810">
                                                                  <w:marLeft w:val="0"/>
                                                                  <w:marRight w:val="0"/>
                                                                  <w:marTop w:val="0"/>
                                                                  <w:marBottom w:val="0"/>
                                                                  <w:divBdr>
                                                                    <w:top w:val="none" w:sz="0" w:space="0" w:color="auto"/>
                                                                    <w:left w:val="none" w:sz="0" w:space="0" w:color="auto"/>
                                                                    <w:bottom w:val="none" w:sz="0" w:space="0" w:color="auto"/>
                                                                    <w:right w:val="none" w:sz="0" w:space="0" w:color="auto"/>
                                                                  </w:divBdr>
                                                                </w:div>
                                                              </w:divsChild>
                                                            </w:div>
                                                            <w:div w:id="1381441180">
                                                              <w:marLeft w:val="0"/>
                                                              <w:marRight w:val="0"/>
                                                              <w:marTop w:val="0"/>
                                                              <w:marBottom w:val="0"/>
                                                              <w:divBdr>
                                                                <w:top w:val="none" w:sz="0" w:space="0" w:color="auto"/>
                                                                <w:left w:val="none" w:sz="0" w:space="0" w:color="auto"/>
                                                                <w:bottom w:val="none" w:sz="0" w:space="0" w:color="auto"/>
                                                                <w:right w:val="none" w:sz="0" w:space="0" w:color="auto"/>
                                                              </w:divBdr>
                                                              <w:divsChild>
                                                                <w:div w:id="1384407036">
                                                                  <w:marLeft w:val="0"/>
                                                                  <w:marRight w:val="120"/>
                                                                  <w:marTop w:val="0"/>
                                                                  <w:marBottom w:val="0"/>
                                                                  <w:divBdr>
                                                                    <w:top w:val="none" w:sz="0" w:space="0" w:color="auto"/>
                                                                    <w:left w:val="none" w:sz="0" w:space="0" w:color="auto"/>
                                                                    <w:bottom w:val="none" w:sz="0" w:space="0" w:color="auto"/>
                                                                    <w:right w:val="none" w:sz="0" w:space="0" w:color="auto"/>
                                                                  </w:divBdr>
                                                                </w:div>
                                                                <w:div w:id="1948463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mj.com/content/367/bmj.l6747/related" TargetMode="External"/><Relationship Id="rId13" Type="http://schemas.openxmlformats.org/officeDocument/2006/relationships/hyperlink" Target="https://www.bmj.com/content/367/bmj.l6747.full" TargetMode="External"/><Relationship Id="rId18" Type="http://schemas.openxmlformats.org/officeDocument/2006/relationships/hyperlink" Target="https://www.bmj.com/content/bmj/367/bmj.l6747/F1.large.jpg?download=true" TargetMode="External"/><Relationship Id="rId26" Type="http://schemas.openxmlformats.org/officeDocument/2006/relationships/hyperlink" Target="https://www.bmj.com/content/367/bmj.l6747.full" TargetMode="External"/><Relationship Id="rId39" Type="http://schemas.openxmlformats.org/officeDocument/2006/relationships/hyperlink" Target="https://www.bmj.com/lookup/external-ref?access_num=17200698&amp;link_type=MED&amp;atom=%2Fbmj%2F367%2Fbmj.l6747.atom" TargetMode="External"/><Relationship Id="rId3" Type="http://schemas.microsoft.com/office/2007/relationships/stylesWithEffects" Target="stylesWithEffects.xml"/><Relationship Id="rId21" Type="http://schemas.openxmlformats.org/officeDocument/2006/relationships/hyperlink" Target="https://www.bmj.com/content/367/bmj.l6747.full" TargetMode="External"/><Relationship Id="rId34" Type="http://schemas.openxmlformats.org/officeDocument/2006/relationships/hyperlink" Target="https://www.bmj.com/lookup/google-scholar?link_type=googlescholar&amp;gs_type=article&amp;author%5b0%5d=F+Ivens&amp;title=The+preventive+and+curative+treatment+of+gas+gangrene+by+mixed+serums&amp;publication_year=1918&amp;journal=BMJ&amp;volume=2&amp;pages=425-7" TargetMode="External"/><Relationship Id="rId42" Type="http://schemas.openxmlformats.org/officeDocument/2006/relationships/fontTable" Target="fontTable.xml"/><Relationship Id="rId7" Type="http://schemas.openxmlformats.org/officeDocument/2006/relationships/hyperlink" Target="https://www.bmj.com/content/367/bmj.l6747" TargetMode="External"/><Relationship Id="rId12" Type="http://schemas.openxmlformats.org/officeDocument/2006/relationships/hyperlink" Target="mailto:cholme@outlook.com" TargetMode="External"/><Relationship Id="rId17" Type="http://schemas.openxmlformats.org/officeDocument/2006/relationships/image" Target="media/image1.jpeg"/><Relationship Id="rId25" Type="http://schemas.openxmlformats.org/officeDocument/2006/relationships/hyperlink" Target="https://www.bmj.com/lookup/google-scholar?link_type=googlescholar&amp;gs_type=article" TargetMode="External"/><Relationship Id="rId33" Type="http://schemas.openxmlformats.org/officeDocument/2006/relationships/hyperlink" Target="https://www.bmj.com/lookup/ijlink/YTozOntzOjQ6InBhdGgiO3M6MTQ6Ii9sb29rdXAvaWpsaW5rIjtzOjU6InF1ZXJ5IjthOjQ6e3M6ODoibGlua1R5cGUiO3M6MzoiUERGIjtzOjExOiJqb3VybmFsQ29kZSI7czozOiJibWoiO3M6NToicmVzaWQiO3M6MTA6IjIvMzAxNi80MjUiO3M6NDoiYXRvbSI7czoyMzoiL2Jtai8zNjcvYm1qLmw2NzQ3LmF0b20iO31zOjg6ImZyYWdtZW50IjtzOjA6IiI7fQ==" TargetMode="External"/><Relationship Id="rId38" Type="http://schemas.openxmlformats.org/officeDocument/2006/relationships/hyperlink" Target="https://www.bmj.com/lookup/external-ref?access_num=10.1017/S0025727300000909&amp;link_type=DOI" TargetMode="External"/><Relationship Id="rId2" Type="http://schemas.openxmlformats.org/officeDocument/2006/relationships/styles" Target="styles.xml"/><Relationship Id="rId16" Type="http://schemas.openxmlformats.org/officeDocument/2006/relationships/hyperlink" Target="https://www.bmj.com/content/bmj/367/bmj.l6747/F1.large.jpg?width=800&amp;height=600" TargetMode="External"/><Relationship Id="rId20" Type="http://schemas.openxmlformats.org/officeDocument/2006/relationships/hyperlink" Target="https://www.bmj.com/highwire/powerpoint/1018054" TargetMode="External"/><Relationship Id="rId29" Type="http://schemas.openxmlformats.org/officeDocument/2006/relationships/hyperlink" Target="https://www.bmj.com/lookup/google-scholar?link_type=googlescholar&amp;gs_type=article&amp;q_txt=.+The+women+of+Royaumont%3A+a+Scottish+women%E2%80%99s+hospital+on+the+western+front.Tuckwell+Press%2C+1997%3A+177-80." TargetMode="External"/><Relationship Id="rId41" Type="http://schemas.openxmlformats.org/officeDocument/2006/relationships/hyperlink" Target="https://www.bmj.com/content/367/bmj.l6747.abstract" TargetMode="External"/><Relationship Id="rId1" Type="http://schemas.openxmlformats.org/officeDocument/2006/relationships/numbering" Target="numbering.xml"/><Relationship Id="rId6" Type="http://schemas.openxmlformats.org/officeDocument/2006/relationships/hyperlink" Target="https://doi.org/10.1136/bmj.l6747" TargetMode="External"/><Relationship Id="rId11" Type="http://schemas.openxmlformats.org/officeDocument/2006/relationships/hyperlink" Target="https://www.bmj.com/content/367/bmj.l6747.full" TargetMode="External"/><Relationship Id="rId24" Type="http://schemas.openxmlformats.org/officeDocument/2006/relationships/hyperlink" Target="https://www.bmj.com/content/367/bmj.l6747.full" TargetMode="External"/><Relationship Id="rId32" Type="http://schemas.openxmlformats.org/officeDocument/2006/relationships/hyperlink" Target="https://www.bmj.com/content/2/3016/425" TargetMode="External"/><Relationship Id="rId37" Type="http://schemas.openxmlformats.org/officeDocument/2006/relationships/hyperlink" Target="https://www.cambridge.org/core/journals/medical-history/article/deeds-and-words-in-the-suffrage-military-hospital-in-endell-street/A15A02BE6880FCC585A16853471BF0AD" TargetMode="External"/><Relationship Id="rId40" Type="http://schemas.openxmlformats.org/officeDocument/2006/relationships/hyperlink" Target="https://www.bmj.com/lookup/google-scholar?link_type=googlescholar&amp;gs_type=article&amp;author%5b0%5d=JF+Geddes&amp;title=Deeds+and+words+in+the+suffrage+military+hospital+in+Endell+Street&amp;publication_year=2007&amp;journal=Med+Hist&amp;volume=51&amp;pages=79-98" TargetMode="External"/><Relationship Id="rId5" Type="http://schemas.openxmlformats.org/officeDocument/2006/relationships/webSettings" Target="webSettings.xml"/><Relationship Id="rId15" Type="http://schemas.openxmlformats.org/officeDocument/2006/relationships/hyperlink" Target="https://www.bmj.com/content/367/bmj.l6747.full" TargetMode="External"/><Relationship Id="rId23" Type="http://schemas.openxmlformats.org/officeDocument/2006/relationships/hyperlink" Target="https://www.bmj.com/content/367/bmj.l6747.full" TargetMode="External"/><Relationship Id="rId28" Type="http://schemas.openxmlformats.org/officeDocument/2006/relationships/hyperlink" Target="https://www.bmj.com/content/367/bmj.l6747.full" TargetMode="External"/><Relationship Id="rId36" Type="http://schemas.openxmlformats.org/officeDocument/2006/relationships/hyperlink" Target="https://www.ncbi.nlm.nih.gov/pmc/articles/PMC1712367/" TargetMode="External"/><Relationship Id="rId10" Type="http://schemas.openxmlformats.org/officeDocument/2006/relationships/hyperlink" Target="https://www.bmj.com/content/367/bmj.l6747/rapid-responses" TargetMode="External"/><Relationship Id="rId19" Type="http://schemas.openxmlformats.org/officeDocument/2006/relationships/hyperlink" Target="https://www.bmj.com/content/bmj/367/bmj.l6747/F1.large.jpg" TargetMode="External"/><Relationship Id="rId31" Type="http://schemas.openxmlformats.org/officeDocument/2006/relationships/hyperlink" Target="https://www.ncbi.nlm.nih.gov/pmc/articles/PMC2341884/" TargetMode="External"/><Relationship Id="rId4" Type="http://schemas.openxmlformats.org/officeDocument/2006/relationships/settings" Target="settings.xml"/><Relationship Id="rId9" Type="http://schemas.openxmlformats.org/officeDocument/2006/relationships/hyperlink" Target="https://www.bmj.com/content/367/bmj.l6747/article-info" TargetMode="External"/><Relationship Id="rId14" Type="http://schemas.openxmlformats.org/officeDocument/2006/relationships/hyperlink" Target="https://www.bmj.com/content/367/bmj.l6747.full" TargetMode="External"/><Relationship Id="rId22" Type="http://schemas.openxmlformats.org/officeDocument/2006/relationships/hyperlink" Target="https://www.bmj.com/content/367/bmj.l6747.full" TargetMode="External"/><Relationship Id="rId27" Type="http://schemas.openxmlformats.org/officeDocument/2006/relationships/hyperlink" Target="https://www.bmj.com/lookup/google-scholar?link_type=googlescholar&amp;gs_type=article&amp;q_txt=.+The+women+of+Royaumont%3A+a+Scottish+women%E2%80%99s+hospital+on+the+western+front.Tuckwell+Press%2C+1997%3A+285-6." TargetMode="External"/><Relationship Id="rId30" Type="http://schemas.openxmlformats.org/officeDocument/2006/relationships/hyperlink" Target="https://www.bmj.com/content/367/bmj.l6747.full" TargetMode="External"/><Relationship Id="rId35" Type="http://schemas.openxmlformats.org/officeDocument/2006/relationships/hyperlink" Target="https://www.bmj.com/content/367/bmj.l6747.full" TargetMode="External"/><Relationship Id="rId43"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1891</Words>
  <Characters>10780</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12646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dc:creator>
  <cp:lastModifiedBy>Chris</cp:lastModifiedBy>
  <cp:revision>3</cp:revision>
  <dcterms:created xsi:type="dcterms:W3CDTF">2020-01-03T13:01:00Z</dcterms:created>
  <dcterms:modified xsi:type="dcterms:W3CDTF">2020-01-03T13:43:00Z</dcterms:modified>
</cp:coreProperties>
</file>